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99" w:rsidRDefault="009F0A99" w:rsidP="00D142D6"/>
    <w:p w:rsidR="00D142D6" w:rsidRDefault="00D142D6" w:rsidP="00D142D6">
      <w:pPr>
        <w:pStyle w:val="Default"/>
        <w:ind w:left="720"/>
        <w:rPr>
          <w:rFonts w:ascii="Century Gothic" w:hAnsi="Century Gothic"/>
          <w:color w:val="auto"/>
          <w:sz w:val="22"/>
          <w:szCs w:val="22"/>
        </w:rPr>
      </w:pPr>
    </w:p>
    <w:p w:rsidR="00D142D6" w:rsidRDefault="00D142D6" w:rsidP="00D142D6">
      <w:pPr>
        <w:pStyle w:val="Default"/>
        <w:ind w:left="720"/>
        <w:rPr>
          <w:rFonts w:ascii="Century Gothic" w:hAnsi="Century Gothic"/>
          <w:color w:val="auto"/>
          <w:sz w:val="22"/>
          <w:szCs w:val="22"/>
        </w:rPr>
      </w:pPr>
    </w:p>
    <w:p w:rsidR="00FF1F3C" w:rsidRDefault="00FF1F3C" w:rsidP="00FF1F3C">
      <w:pPr>
        <w:jc w:val="center"/>
        <w:rPr>
          <w:rFonts w:ascii="Century Gothic" w:hAnsi="Century Gothic" w:cstheme="minorHAnsi"/>
          <w:b/>
          <w:bCs/>
          <w:i/>
          <w:iCs/>
          <w:sz w:val="28"/>
          <w:szCs w:val="28"/>
        </w:rPr>
      </w:pPr>
      <w:r w:rsidRPr="00FF1F3C">
        <w:rPr>
          <w:rFonts w:ascii="Century Gothic" w:hAnsi="Century Gothic"/>
          <w:b/>
          <w:color w:val="4F81BD" w:themeColor="accent1"/>
          <w:sz w:val="28"/>
          <w:szCs w:val="28"/>
        </w:rPr>
        <w:t>HEALTH AND SAFETY POLICY</w:t>
      </w:r>
      <w:r w:rsidRPr="00813979">
        <w:br/>
      </w:r>
      <w:r w:rsidRPr="00813979">
        <w:rPr>
          <w:sz w:val="36"/>
          <w:szCs w:val="36"/>
        </w:rPr>
        <w:br/>
      </w:r>
      <w:r w:rsidRPr="003E7560">
        <w:rPr>
          <w:rFonts w:ascii="Century Gothic" w:hAnsi="Century Gothic" w:cstheme="minorHAnsi"/>
          <w:sz w:val="28"/>
          <w:szCs w:val="28"/>
        </w:rPr>
        <w:t xml:space="preserve">Health and Safety at Work Act 1974 </w:t>
      </w:r>
      <w:r w:rsidRPr="003E7560">
        <w:rPr>
          <w:rFonts w:ascii="Century Gothic" w:hAnsi="Century Gothic" w:cstheme="minorHAnsi"/>
          <w:sz w:val="28"/>
          <w:szCs w:val="28"/>
        </w:rPr>
        <w:br/>
      </w:r>
      <w:r w:rsidRPr="003E7560">
        <w:rPr>
          <w:rFonts w:ascii="Century Gothic" w:hAnsi="Century Gothic" w:cstheme="minorHAnsi"/>
          <w:b/>
          <w:bCs/>
          <w:i/>
          <w:iCs/>
          <w:sz w:val="28"/>
          <w:szCs w:val="28"/>
        </w:rPr>
        <w:t>Our general statement of policy is:</w:t>
      </w:r>
    </w:p>
    <w:p w:rsidR="00FF1F3C" w:rsidRPr="00307D29" w:rsidRDefault="001C6F25" w:rsidP="00FF1F3C">
      <w:pPr>
        <w:pStyle w:val="ListParagraph"/>
        <w:numPr>
          <w:ilvl w:val="0"/>
          <w:numId w:val="27"/>
        </w:numPr>
        <w:overflowPunct/>
        <w:autoSpaceDE/>
        <w:autoSpaceDN/>
        <w:adjustRightInd/>
        <w:textAlignment w:val="auto"/>
        <w:rPr>
          <w:rFonts w:ascii="Century Gothic" w:hAnsi="Century Gothic" w:cstheme="minorHAnsi"/>
          <w:sz w:val="22"/>
          <w:szCs w:val="22"/>
        </w:rPr>
      </w:pPr>
      <w:r>
        <w:rPr>
          <w:rFonts w:ascii="Century Gothic" w:hAnsi="Century Gothic" w:cstheme="minorHAnsi"/>
          <w:sz w:val="22"/>
          <w:szCs w:val="22"/>
        </w:rPr>
        <w:t>T</w:t>
      </w:r>
      <w:r w:rsidR="00FF1F3C" w:rsidRPr="00307D29">
        <w:rPr>
          <w:rFonts w:ascii="Century Gothic" w:hAnsi="Century Gothic" w:cstheme="minorHAnsi"/>
          <w:sz w:val="22"/>
          <w:szCs w:val="22"/>
        </w:rPr>
        <w:t xml:space="preserve">o provide adequate control of the Health and Safety risks arising from our work activities; </w:t>
      </w:r>
    </w:p>
    <w:p w:rsidR="00FF1F3C" w:rsidRPr="00813979" w:rsidRDefault="00FF1F3C" w:rsidP="00FF1F3C">
      <w:pPr>
        <w:spacing w:after="0" w:line="240" w:lineRule="auto"/>
        <w:rPr>
          <w:rFonts w:ascii="Century Gothic" w:hAnsi="Century Gothic" w:cstheme="minorHAnsi"/>
        </w:rPr>
      </w:pPr>
    </w:p>
    <w:p w:rsidR="00FF1F3C" w:rsidRPr="00307D29" w:rsidRDefault="001C6F25" w:rsidP="00FF1F3C">
      <w:pPr>
        <w:pStyle w:val="ListParagraph"/>
        <w:numPr>
          <w:ilvl w:val="0"/>
          <w:numId w:val="27"/>
        </w:numPr>
        <w:overflowPunct/>
        <w:autoSpaceDE/>
        <w:autoSpaceDN/>
        <w:adjustRightInd/>
        <w:textAlignment w:val="auto"/>
        <w:rPr>
          <w:rFonts w:ascii="Century Gothic" w:hAnsi="Century Gothic" w:cstheme="minorHAnsi"/>
          <w:sz w:val="22"/>
          <w:szCs w:val="22"/>
        </w:rPr>
      </w:pPr>
      <w:r>
        <w:rPr>
          <w:rFonts w:ascii="Century Gothic" w:hAnsi="Century Gothic" w:cstheme="minorHAnsi"/>
          <w:sz w:val="22"/>
          <w:szCs w:val="22"/>
        </w:rPr>
        <w:t>T</w:t>
      </w:r>
      <w:r w:rsidR="00FF1F3C" w:rsidRPr="00307D29">
        <w:rPr>
          <w:rFonts w:ascii="Century Gothic" w:hAnsi="Century Gothic" w:cstheme="minorHAnsi"/>
          <w:sz w:val="22"/>
          <w:szCs w:val="22"/>
        </w:rPr>
        <w:t xml:space="preserve">o consult with our employees on matters affecting their Health and Safety; </w:t>
      </w:r>
    </w:p>
    <w:p w:rsidR="00FF1F3C" w:rsidRPr="00813979" w:rsidRDefault="00FF1F3C" w:rsidP="00FF1F3C">
      <w:pPr>
        <w:spacing w:after="0" w:line="240" w:lineRule="auto"/>
        <w:rPr>
          <w:rFonts w:ascii="Century Gothic" w:hAnsi="Century Gothic" w:cstheme="minorHAnsi"/>
        </w:rPr>
      </w:pPr>
      <w:bookmarkStart w:id="0" w:name="_GoBack"/>
      <w:bookmarkEnd w:id="0"/>
    </w:p>
    <w:p w:rsidR="00FF1F3C" w:rsidRPr="00307D29" w:rsidRDefault="001C6F25" w:rsidP="00FF1F3C">
      <w:pPr>
        <w:pStyle w:val="ListParagraph"/>
        <w:numPr>
          <w:ilvl w:val="0"/>
          <w:numId w:val="27"/>
        </w:numPr>
        <w:overflowPunct/>
        <w:autoSpaceDE/>
        <w:autoSpaceDN/>
        <w:adjustRightInd/>
        <w:textAlignment w:val="auto"/>
        <w:rPr>
          <w:rFonts w:ascii="Century Gothic" w:hAnsi="Century Gothic" w:cstheme="minorHAnsi"/>
          <w:sz w:val="22"/>
          <w:szCs w:val="22"/>
        </w:rPr>
      </w:pPr>
      <w:r>
        <w:rPr>
          <w:rFonts w:ascii="Century Gothic" w:hAnsi="Century Gothic" w:cstheme="minorHAnsi"/>
          <w:sz w:val="22"/>
          <w:szCs w:val="22"/>
        </w:rPr>
        <w:t>T</w:t>
      </w:r>
      <w:r w:rsidR="00FF1F3C" w:rsidRPr="00307D29">
        <w:rPr>
          <w:rFonts w:ascii="Century Gothic" w:hAnsi="Century Gothic" w:cstheme="minorHAnsi"/>
          <w:sz w:val="22"/>
          <w:szCs w:val="22"/>
        </w:rPr>
        <w:t xml:space="preserve">o provide and maintain safe plant and equipment; </w:t>
      </w:r>
    </w:p>
    <w:p w:rsidR="00FF1F3C" w:rsidRPr="00813979" w:rsidRDefault="00FF1F3C" w:rsidP="00FF1F3C">
      <w:pPr>
        <w:spacing w:after="0" w:line="240" w:lineRule="auto"/>
        <w:rPr>
          <w:rFonts w:ascii="Century Gothic" w:hAnsi="Century Gothic" w:cstheme="minorHAnsi"/>
        </w:rPr>
      </w:pPr>
    </w:p>
    <w:p w:rsidR="00FF1F3C" w:rsidRPr="00307D29" w:rsidRDefault="001C6F25" w:rsidP="00FF1F3C">
      <w:pPr>
        <w:pStyle w:val="ListParagraph"/>
        <w:numPr>
          <w:ilvl w:val="0"/>
          <w:numId w:val="27"/>
        </w:numPr>
        <w:overflowPunct/>
        <w:autoSpaceDE/>
        <w:autoSpaceDN/>
        <w:adjustRightInd/>
        <w:textAlignment w:val="auto"/>
        <w:rPr>
          <w:rFonts w:ascii="Century Gothic" w:hAnsi="Century Gothic" w:cstheme="minorHAnsi"/>
          <w:sz w:val="22"/>
          <w:szCs w:val="22"/>
        </w:rPr>
      </w:pPr>
      <w:r>
        <w:rPr>
          <w:rFonts w:ascii="Century Gothic" w:hAnsi="Century Gothic" w:cstheme="minorHAnsi"/>
          <w:sz w:val="22"/>
          <w:szCs w:val="22"/>
        </w:rPr>
        <w:t>T</w:t>
      </w:r>
      <w:r w:rsidR="00FF1F3C" w:rsidRPr="00307D29">
        <w:rPr>
          <w:rFonts w:ascii="Century Gothic" w:hAnsi="Century Gothic" w:cstheme="minorHAnsi"/>
          <w:sz w:val="22"/>
          <w:szCs w:val="22"/>
        </w:rPr>
        <w:t xml:space="preserve">o ensure safe handling and use of substances; </w:t>
      </w:r>
    </w:p>
    <w:p w:rsidR="00FF1F3C" w:rsidRPr="00813979" w:rsidRDefault="00FF1F3C" w:rsidP="00FF1F3C">
      <w:pPr>
        <w:spacing w:after="0" w:line="240" w:lineRule="auto"/>
        <w:rPr>
          <w:rFonts w:ascii="Century Gothic" w:hAnsi="Century Gothic" w:cstheme="minorHAnsi"/>
        </w:rPr>
      </w:pPr>
    </w:p>
    <w:p w:rsidR="00FF1F3C" w:rsidRPr="00307D29" w:rsidRDefault="001C6F25" w:rsidP="00FF1F3C">
      <w:pPr>
        <w:pStyle w:val="ListParagraph"/>
        <w:numPr>
          <w:ilvl w:val="0"/>
          <w:numId w:val="27"/>
        </w:numPr>
        <w:overflowPunct/>
        <w:autoSpaceDE/>
        <w:autoSpaceDN/>
        <w:adjustRightInd/>
        <w:textAlignment w:val="auto"/>
        <w:rPr>
          <w:rFonts w:ascii="Century Gothic" w:hAnsi="Century Gothic" w:cstheme="minorHAnsi"/>
          <w:sz w:val="22"/>
          <w:szCs w:val="22"/>
        </w:rPr>
      </w:pPr>
      <w:r>
        <w:rPr>
          <w:rFonts w:ascii="Century Gothic" w:hAnsi="Century Gothic" w:cstheme="minorHAnsi"/>
          <w:sz w:val="22"/>
          <w:szCs w:val="22"/>
        </w:rPr>
        <w:t>T</w:t>
      </w:r>
      <w:r w:rsidR="00FF1F3C" w:rsidRPr="00307D29">
        <w:rPr>
          <w:rFonts w:ascii="Century Gothic" w:hAnsi="Century Gothic" w:cstheme="minorHAnsi"/>
          <w:sz w:val="22"/>
          <w:szCs w:val="22"/>
        </w:rPr>
        <w:t xml:space="preserve">o provide information, instruction and supervision for employees and learners; </w:t>
      </w:r>
    </w:p>
    <w:p w:rsidR="00FF1F3C" w:rsidRPr="00813979" w:rsidRDefault="00FF1F3C" w:rsidP="00FF1F3C">
      <w:pPr>
        <w:spacing w:after="0" w:line="240" w:lineRule="auto"/>
        <w:rPr>
          <w:rFonts w:ascii="Century Gothic" w:hAnsi="Century Gothic" w:cstheme="minorHAnsi"/>
        </w:rPr>
      </w:pPr>
    </w:p>
    <w:p w:rsidR="00FF1F3C" w:rsidRPr="00307D29" w:rsidRDefault="001C6F25" w:rsidP="00FF1F3C">
      <w:pPr>
        <w:pStyle w:val="ListParagraph"/>
        <w:numPr>
          <w:ilvl w:val="0"/>
          <w:numId w:val="27"/>
        </w:numPr>
        <w:overflowPunct/>
        <w:autoSpaceDE/>
        <w:autoSpaceDN/>
        <w:adjustRightInd/>
        <w:textAlignment w:val="auto"/>
        <w:rPr>
          <w:rFonts w:ascii="Century Gothic" w:hAnsi="Century Gothic" w:cstheme="minorHAnsi"/>
          <w:sz w:val="22"/>
          <w:szCs w:val="22"/>
        </w:rPr>
      </w:pPr>
      <w:r>
        <w:rPr>
          <w:rFonts w:ascii="Century Gothic" w:hAnsi="Century Gothic" w:cstheme="minorHAnsi"/>
          <w:sz w:val="22"/>
          <w:szCs w:val="22"/>
        </w:rPr>
        <w:t>T</w:t>
      </w:r>
      <w:r w:rsidR="00FF1F3C" w:rsidRPr="00307D29">
        <w:rPr>
          <w:rFonts w:ascii="Century Gothic" w:hAnsi="Century Gothic" w:cstheme="minorHAnsi"/>
          <w:sz w:val="22"/>
          <w:szCs w:val="22"/>
        </w:rPr>
        <w:t xml:space="preserve">o ensure that everyone is competent to carry out allotted tasks after having provided adequate training; </w:t>
      </w:r>
    </w:p>
    <w:p w:rsidR="00FF1F3C" w:rsidRPr="00813979" w:rsidRDefault="00FF1F3C" w:rsidP="00FF1F3C">
      <w:pPr>
        <w:spacing w:after="0" w:line="240" w:lineRule="auto"/>
        <w:rPr>
          <w:rFonts w:ascii="Century Gothic" w:hAnsi="Century Gothic" w:cstheme="minorHAnsi"/>
        </w:rPr>
      </w:pPr>
    </w:p>
    <w:p w:rsidR="00FF1F3C" w:rsidRPr="00307D29" w:rsidRDefault="001C6F25" w:rsidP="00FF1F3C">
      <w:pPr>
        <w:pStyle w:val="ListParagraph"/>
        <w:numPr>
          <w:ilvl w:val="0"/>
          <w:numId w:val="27"/>
        </w:numPr>
        <w:overflowPunct/>
        <w:autoSpaceDE/>
        <w:autoSpaceDN/>
        <w:adjustRightInd/>
        <w:textAlignment w:val="auto"/>
        <w:rPr>
          <w:rFonts w:ascii="Century Gothic" w:hAnsi="Century Gothic" w:cstheme="minorHAnsi"/>
          <w:sz w:val="22"/>
          <w:szCs w:val="22"/>
        </w:rPr>
      </w:pPr>
      <w:r>
        <w:rPr>
          <w:rFonts w:ascii="Century Gothic" w:hAnsi="Century Gothic" w:cstheme="minorHAnsi"/>
          <w:sz w:val="22"/>
          <w:szCs w:val="22"/>
        </w:rPr>
        <w:t>T</w:t>
      </w:r>
      <w:r w:rsidR="00FF1F3C" w:rsidRPr="00307D29">
        <w:rPr>
          <w:rFonts w:ascii="Century Gothic" w:hAnsi="Century Gothic" w:cstheme="minorHAnsi"/>
          <w:sz w:val="22"/>
          <w:szCs w:val="22"/>
        </w:rPr>
        <w:t xml:space="preserve">o prevent accidents and cases of work-related ill health; </w:t>
      </w:r>
    </w:p>
    <w:p w:rsidR="00FF1F3C" w:rsidRPr="00813979" w:rsidRDefault="00FF1F3C" w:rsidP="00FF1F3C">
      <w:pPr>
        <w:spacing w:after="0" w:line="240" w:lineRule="auto"/>
        <w:rPr>
          <w:rFonts w:ascii="Century Gothic" w:hAnsi="Century Gothic" w:cstheme="minorHAnsi"/>
        </w:rPr>
      </w:pPr>
    </w:p>
    <w:p w:rsidR="00FF1F3C" w:rsidRPr="00307D29" w:rsidRDefault="001C6F25" w:rsidP="00FF1F3C">
      <w:pPr>
        <w:pStyle w:val="ListParagraph"/>
        <w:numPr>
          <w:ilvl w:val="0"/>
          <w:numId w:val="27"/>
        </w:numPr>
        <w:overflowPunct/>
        <w:autoSpaceDE/>
        <w:autoSpaceDN/>
        <w:adjustRightInd/>
        <w:textAlignment w:val="auto"/>
        <w:rPr>
          <w:rFonts w:ascii="Century Gothic" w:hAnsi="Century Gothic" w:cstheme="minorHAnsi"/>
          <w:sz w:val="22"/>
          <w:szCs w:val="22"/>
        </w:rPr>
      </w:pPr>
      <w:r>
        <w:rPr>
          <w:rFonts w:ascii="Century Gothic" w:hAnsi="Century Gothic" w:cstheme="minorHAnsi"/>
          <w:sz w:val="22"/>
          <w:szCs w:val="22"/>
        </w:rPr>
        <w:t>T</w:t>
      </w:r>
      <w:r w:rsidR="00FF1F3C" w:rsidRPr="00307D29">
        <w:rPr>
          <w:rFonts w:ascii="Century Gothic" w:hAnsi="Century Gothic" w:cstheme="minorHAnsi"/>
          <w:sz w:val="22"/>
          <w:szCs w:val="22"/>
        </w:rPr>
        <w:t xml:space="preserve">o maintain safe and healthy working conditions; and </w:t>
      </w:r>
    </w:p>
    <w:p w:rsidR="00FF1F3C" w:rsidRPr="00813979" w:rsidRDefault="00FF1F3C" w:rsidP="00FF1F3C">
      <w:pPr>
        <w:spacing w:after="0" w:line="240" w:lineRule="auto"/>
        <w:rPr>
          <w:rFonts w:ascii="Century Gothic" w:hAnsi="Century Gothic" w:cstheme="minorHAnsi"/>
        </w:rPr>
      </w:pPr>
    </w:p>
    <w:p w:rsidR="00FF1F3C" w:rsidRPr="00307D29" w:rsidRDefault="001C6F25" w:rsidP="00FF1F3C">
      <w:pPr>
        <w:pStyle w:val="ListParagraph"/>
        <w:numPr>
          <w:ilvl w:val="0"/>
          <w:numId w:val="27"/>
        </w:numPr>
        <w:overflowPunct/>
        <w:autoSpaceDE/>
        <w:autoSpaceDN/>
        <w:adjustRightInd/>
        <w:textAlignment w:val="auto"/>
        <w:rPr>
          <w:rFonts w:ascii="Century Gothic" w:hAnsi="Century Gothic" w:cstheme="minorHAnsi"/>
          <w:sz w:val="22"/>
          <w:szCs w:val="22"/>
        </w:rPr>
      </w:pPr>
      <w:r>
        <w:rPr>
          <w:rFonts w:ascii="Century Gothic" w:hAnsi="Century Gothic" w:cstheme="minorHAnsi"/>
          <w:sz w:val="22"/>
          <w:szCs w:val="22"/>
        </w:rPr>
        <w:t>T</w:t>
      </w:r>
      <w:r w:rsidR="00FF1F3C" w:rsidRPr="00307D29">
        <w:rPr>
          <w:rFonts w:ascii="Century Gothic" w:hAnsi="Century Gothic" w:cstheme="minorHAnsi"/>
          <w:sz w:val="22"/>
          <w:szCs w:val="22"/>
        </w:rPr>
        <w:t xml:space="preserve">o review and revise this policy as necessary at regular intervals. </w:t>
      </w:r>
    </w:p>
    <w:p w:rsidR="00FF1F3C" w:rsidRPr="00813979" w:rsidRDefault="00FF1F3C" w:rsidP="00FF1F3C">
      <w:pPr>
        <w:spacing w:line="240" w:lineRule="auto"/>
        <w:rPr>
          <w:rFonts w:ascii="Century Gothic" w:hAnsi="Century Gothic" w:cstheme="minorHAnsi"/>
        </w:rPr>
      </w:pPr>
    </w:p>
    <w:p w:rsidR="00FF1F3C" w:rsidRPr="000040ED" w:rsidRDefault="00FF1F3C" w:rsidP="00FF1F3C">
      <w:pPr>
        <w:spacing w:line="240" w:lineRule="auto"/>
        <w:rPr>
          <w:rFonts w:ascii="Century Gothic" w:hAnsi="Century Gothic" w:cstheme="minorHAnsi"/>
          <w:b/>
        </w:rPr>
      </w:pPr>
      <w:r>
        <w:rPr>
          <w:rFonts w:ascii="Century Gothic" w:hAnsi="Century Gothic" w:cstheme="minorHAnsi"/>
          <w:b/>
        </w:rPr>
        <w:t>S</w:t>
      </w:r>
      <w:r w:rsidRPr="000040ED">
        <w:rPr>
          <w:rFonts w:ascii="Century Gothic" w:hAnsi="Century Gothic" w:cstheme="minorHAnsi"/>
          <w:b/>
        </w:rPr>
        <w:t xml:space="preserve">igned </w:t>
      </w:r>
      <w:r w:rsidRPr="000040ED">
        <w:rPr>
          <w:rFonts w:ascii="Century Gothic" w:hAnsi="Century Gothic" w:cstheme="minorHAnsi"/>
          <w:b/>
        </w:rPr>
        <w:tab/>
        <w:t xml:space="preserve">                                                       </w:t>
      </w:r>
    </w:p>
    <w:p w:rsidR="00FF1F3C" w:rsidRDefault="00FF1F3C" w:rsidP="00FF1F3C">
      <w:pPr>
        <w:rPr>
          <w:rFonts w:ascii="Century Gothic" w:hAnsi="Century Gothic" w:cstheme="minorHAnsi"/>
        </w:rPr>
      </w:pPr>
      <w:r w:rsidRPr="004C1355">
        <w:rPr>
          <w:rFonts w:ascii="Century Gothic" w:hAnsi="Century Gothic" w:cstheme="minorHAnsi"/>
          <w:noProof/>
          <w:lang w:eastAsia="en-GB"/>
        </w:rPr>
        <w:drawing>
          <wp:inline distT="0" distB="0" distL="0" distR="0">
            <wp:extent cx="1390650" cy="6667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90650" cy="666750"/>
                    </a:xfrm>
                    <a:prstGeom prst="rect">
                      <a:avLst/>
                    </a:prstGeom>
                    <a:noFill/>
                    <a:ln w="9525">
                      <a:noFill/>
                      <a:miter lim="800000"/>
                      <a:headEnd/>
                      <a:tailEnd/>
                    </a:ln>
                  </pic:spPr>
                </pic:pic>
              </a:graphicData>
            </a:graphic>
          </wp:inline>
        </w:drawing>
      </w:r>
      <w:r>
        <w:rPr>
          <w:rFonts w:ascii="Century Gothic" w:hAnsi="Century Gothic" w:cstheme="minorHAnsi"/>
        </w:rPr>
        <w:tab/>
      </w:r>
      <w:r>
        <w:rPr>
          <w:rFonts w:ascii="Century Gothic" w:hAnsi="Century Gothic" w:cstheme="minorHAnsi"/>
        </w:rPr>
        <w:tab/>
      </w:r>
      <w:r>
        <w:rPr>
          <w:rFonts w:ascii="Century Gothic" w:hAnsi="Century Gothic" w:cstheme="minorHAnsi"/>
        </w:rPr>
        <w:tab/>
      </w:r>
      <w:r>
        <w:rPr>
          <w:rFonts w:ascii="Century Gothic" w:hAnsi="Century Gothic" w:cstheme="minorHAnsi"/>
        </w:rPr>
        <w:tab/>
      </w:r>
      <w:r>
        <w:rPr>
          <w:rFonts w:ascii="Century Gothic" w:hAnsi="Century Gothic" w:cstheme="minorHAnsi"/>
        </w:rPr>
        <w:tab/>
      </w:r>
    </w:p>
    <w:p w:rsidR="00FF1F3C" w:rsidRPr="004C1355" w:rsidRDefault="00FF1F3C" w:rsidP="00FF1F3C">
      <w:pPr>
        <w:rPr>
          <w:rFonts w:ascii="Century Gothic" w:hAnsi="Century Gothic" w:cstheme="minorHAnsi"/>
          <w:b/>
        </w:rPr>
      </w:pPr>
      <w:r w:rsidRPr="004C1355">
        <w:rPr>
          <w:rFonts w:ascii="Century Gothic" w:hAnsi="Century Gothic" w:cstheme="minorHAnsi"/>
          <w:b/>
        </w:rPr>
        <w:t>Managing Director</w:t>
      </w:r>
      <w:r w:rsidRPr="00FF1F3C">
        <w:rPr>
          <w:rFonts w:ascii="Century Gothic" w:hAnsi="Century Gothic" w:cstheme="minorHAnsi"/>
          <w:b/>
        </w:rPr>
        <w:t xml:space="preserve"> </w:t>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sidRPr="000040ED">
        <w:rPr>
          <w:rFonts w:ascii="Century Gothic" w:hAnsi="Century Gothic" w:cstheme="minorHAnsi"/>
          <w:b/>
        </w:rPr>
        <w:t>Date</w:t>
      </w:r>
      <w:r>
        <w:rPr>
          <w:rFonts w:ascii="Century Gothic" w:hAnsi="Century Gothic" w:cstheme="minorHAnsi"/>
          <w:b/>
        </w:rPr>
        <w:t>:</w:t>
      </w:r>
      <w:r w:rsidRPr="000040ED">
        <w:rPr>
          <w:rFonts w:ascii="Century Gothic" w:hAnsi="Century Gothic" w:cstheme="minorHAnsi"/>
          <w:b/>
        </w:rPr>
        <w:t xml:space="preserve">  </w:t>
      </w:r>
      <w:r w:rsidR="001C6F25">
        <w:rPr>
          <w:rFonts w:ascii="Century Gothic" w:hAnsi="Century Gothic" w:cstheme="minorHAnsi"/>
          <w:b/>
        </w:rPr>
        <w:t>October 2023</w:t>
      </w:r>
      <w:r w:rsidR="00EB2D89">
        <w:rPr>
          <w:rFonts w:ascii="Century Gothic" w:hAnsi="Century Gothic" w:cstheme="minorHAnsi"/>
          <w:b/>
        </w:rPr>
        <w:t xml:space="preserve">    (Reviewed annually)</w:t>
      </w:r>
    </w:p>
    <w:p w:rsidR="00FF1F3C" w:rsidRDefault="00FF1F3C" w:rsidP="00FF1F3C">
      <w:pPr>
        <w:spacing w:after="0" w:line="252" w:lineRule="auto"/>
        <w:rPr>
          <w:rFonts w:ascii="Century Gothic" w:hAnsi="Century Gothic" w:cstheme="minorHAnsi"/>
        </w:rPr>
      </w:pPr>
    </w:p>
    <w:p w:rsidR="00FF1F3C" w:rsidRDefault="00FF1F3C" w:rsidP="00FF1F3C">
      <w:pPr>
        <w:spacing w:after="0" w:line="252" w:lineRule="auto"/>
        <w:rPr>
          <w:rFonts w:ascii="Century Gothic" w:hAnsi="Century Gothic" w:cstheme="minorHAnsi"/>
        </w:rPr>
      </w:pPr>
      <w:r w:rsidRPr="00813979">
        <w:rPr>
          <w:rFonts w:ascii="Century Gothic" w:hAnsi="Century Gothic" w:cstheme="minorHAnsi"/>
        </w:rPr>
        <w:t>All staff are to be conversant with this document.</w:t>
      </w:r>
      <w:r>
        <w:rPr>
          <w:rFonts w:ascii="Century Gothic" w:hAnsi="Century Gothic" w:cstheme="minorHAnsi"/>
        </w:rPr>
        <w:t xml:space="preserve"> </w:t>
      </w:r>
    </w:p>
    <w:p w:rsidR="00FF1F3C" w:rsidRDefault="00FF1F3C" w:rsidP="00FF1F3C">
      <w:pPr>
        <w:spacing w:after="0" w:line="252" w:lineRule="auto"/>
        <w:rPr>
          <w:rFonts w:ascii="Century Gothic" w:hAnsi="Century Gothic" w:cstheme="minorHAnsi"/>
        </w:rPr>
      </w:pPr>
    </w:p>
    <w:p w:rsidR="00FF1F3C" w:rsidRDefault="00FF1F3C" w:rsidP="00FF1F3C">
      <w:pPr>
        <w:spacing w:after="0" w:line="252" w:lineRule="auto"/>
        <w:rPr>
          <w:rFonts w:ascii="Century Gothic" w:hAnsi="Century Gothic" w:cstheme="minorHAnsi"/>
        </w:rPr>
      </w:pPr>
      <w:r w:rsidRPr="00813979">
        <w:rPr>
          <w:rFonts w:ascii="Century Gothic" w:hAnsi="Century Gothic" w:cstheme="minorHAnsi"/>
        </w:rPr>
        <w:t xml:space="preserve">Copies of this document are to be displayed where they can be inspected by all </w:t>
      </w:r>
    </w:p>
    <w:p w:rsidR="00FF1F3C" w:rsidRDefault="00FF1F3C" w:rsidP="00FF1F3C">
      <w:pPr>
        <w:spacing w:after="0" w:line="252" w:lineRule="auto"/>
        <w:rPr>
          <w:rFonts w:ascii="Century Gothic" w:hAnsi="Century Gothic" w:cstheme="minorHAnsi"/>
        </w:rPr>
      </w:pPr>
      <w:r w:rsidRPr="00813979">
        <w:rPr>
          <w:rFonts w:ascii="Century Gothic" w:hAnsi="Century Gothic" w:cstheme="minorHAnsi"/>
        </w:rPr>
        <w:t>staff and are acce</w:t>
      </w:r>
      <w:r>
        <w:rPr>
          <w:rFonts w:ascii="Century Gothic" w:hAnsi="Century Gothic" w:cstheme="minorHAnsi"/>
        </w:rPr>
        <w:t>ssible to learners on each floor</w:t>
      </w:r>
    </w:p>
    <w:p w:rsidR="00FF1F3C" w:rsidRDefault="00FF1F3C" w:rsidP="00FF1F3C">
      <w:pPr>
        <w:rPr>
          <w:rFonts w:ascii="Century Gothic" w:hAnsi="Century Gothic" w:cstheme="minorHAnsi"/>
        </w:rPr>
      </w:pPr>
    </w:p>
    <w:p w:rsidR="00FF1F3C" w:rsidRDefault="00FF1F3C" w:rsidP="00FF1F3C">
      <w:pPr>
        <w:jc w:val="center"/>
        <w:rPr>
          <w:rFonts w:ascii="Century Gothic" w:hAnsi="Century Gothic"/>
          <w:b/>
        </w:rPr>
      </w:pPr>
    </w:p>
    <w:p w:rsidR="00FF1F3C" w:rsidRDefault="00FF1F3C" w:rsidP="00FF1F3C">
      <w:pPr>
        <w:jc w:val="center"/>
        <w:rPr>
          <w:rFonts w:ascii="Century Gothic" w:hAnsi="Century Gothic"/>
          <w:b/>
        </w:rPr>
      </w:pPr>
    </w:p>
    <w:p w:rsidR="00FF1F3C" w:rsidRDefault="00FF1F3C" w:rsidP="00FF1F3C">
      <w:pPr>
        <w:jc w:val="center"/>
        <w:rPr>
          <w:rFonts w:ascii="Century Gothic" w:hAnsi="Century Gothic"/>
          <w:b/>
        </w:rPr>
      </w:pPr>
    </w:p>
    <w:p w:rsidR="00FF1F3C" w:rsidRDefault="00FF1F3C" w:rsidP="00FF1F3C">
      <w:pPr>
        <w:jc w:val="center"/>
        <w:rPr>
          <w:rFonts w:ascii="Century Gothic" w:hAnsi="Century Gothic" w:cs="CHEAB A+ A Garamond"/>
          <w:b/>
          <w:bCs/>
          <w:i/>
          <w:iCs/>
          <w:color w:val="FFFFFC"/>
          <w:sz w:val="36"/>
          <w:szCs w:val="36"/>
        </w:rPr>
      </w:pPr>
      <w:r w:rsidRPr="000040ED">
        <w:rPr>
          <w:rFonts w:ascii="Century Gothic" w:hAnsi="Century Gothic"/>
          <w:b/>
        </w:rPr>
        <w:t>RESPONSIBILITIES</w:t>
      </w:r>
    </w:p>
    <w:p w:rsidR="00FF1F3C" w:rsidRPr="00FF1F3C" w:rsidRDefault="00FF1F3C" w:rsidP="00FF1F3C">
      <w:pPr>
        <w:pStyle w:val="ListParagraph"/>
        <w:numPr>
          <w:ilvl w:val="0"/>
          <w:numId w:val="28"/>
        </w:numPr>
        <w:rPr>
          <w:rFonts w:ascii="Century Gothic" w:hAnsi="Century Gothic"/>
        </w:rPr>
      </w:pPr>
      <w:r w:rsidRPr="00FF1F3C">
        <w:rPr>
          <w:rFonts w:ascii="Century Gothic" w:hAnsi="Century Gothic"/>
        </w:rPr>
        <w:t>Overall and ﬁnal responsibility for Health and Safety is that of Chris Rogers</w:t>
      </w:r>
    </w:p>
    <w:p w:rsidR="00FF1F3C" w:rsidRPr="000040ED" w:rsidRDefault="00FF1F3C" w:rsidP="00FF1F3C">
      <w:pPr>
        <w:spacing w:after="0"/>
        <w:rPr>
          <w:rFonts w:ascii="Century Gothic" w:hAnsi="Century Gothic"/>
        </w:rPr>
      </w:pPr>
    </w:p>
    <w:p w:rsidR="00FF1F3C" w:rsidRPr="00FF1F3C" w:rsidRDefault="00FF1F3C" w:rsidP="00FF1F3C">
      <w:pPr>
        <w:pStyle w:val="ListParagraph"/>
        <w:numPr>
          <w:ilvl w:val="0"/>
          <w:numId w:val="28"/>
        </w:numPr>
        <w:rPr>
          <w:rFonts w:ascii="Century Gothic" w:hAnsi="Century Gothic"/>
        </w:rPr>
      </w:pPr>
      <w:r w:rsidRPr="00FF1F3C">
        <w:rPr>
          <w:rFonts w:ascii="Century Gothic" w:hAnsi="Century Gothic"/>
        </w:rPr>
        <w:t>Day-to-day responsibility for ensuring this policy is put into pra</w:t>
      </w:r>
      <w:r w:rsidR="001C6F25">
        <w:rPr>
          <w:rFonts w:ascii="Century Gothic" w:hAnsi="Century Gothic"/>
        </w:rPr>
        <w:t>ctice is managed by Vicki Stacey</w:t>
      </w:r>
      <w:r w:rsidRPr="00FF1F3C">
        <w:rPr>
          <w:rFonts w:ascii="Century Gothic" w:hAnsi="Century Gothic"/>
        </w:rPr>
        <w:t xml:space="preserve"> who will ensure Health and Safety standards are properly managed</w:t>
      </w:r>
    </w:p>
    <w:p w:rsidR="00FF1F3C" w:rsidRPr="000040ED" w:rsidRDefault="00FF1F3C" w:rsidP="00FF1F3C">
      <w:pPr>
        <w:spacing w:after="0"/>
        <w:rPr>
          <w:rFonts w:ascii="Century Gothic" w:hAnsi="Century Gothic"/>
        </w:rPr>
      </w:pPr>
    </w:p>
    <w:p w:rsidR="00FF1F3C" w:rsidRPr="00FF1F3C" w:rsidRDefault="00FF1F3C" w:rsidP="00FF1F3C">
      <w:pPr>
        <w:pStyle w:val="ListParagraph"/>
        <w:numPr>
          <w:ilvl w:val="0"/>
          <w:numId w:val="28"/>
        </w:numPr>
        <w:rPr>
          <w:rFonts w:ascii="Century Gothic" w:hAnsi="Century Gothic"/>
        </w:rPr>
      </w:pPr>
      <w:r w:rsidRPr="00FF1F3C">
        <w:rPr>
          <w:rFonts w:ascii="Century Gothic" w:hAnsi="Century Gothic"/>
        </w:rPr>
        <w:t xml:space="preserve">Health and Safety risks arising from our work activities </w:t>
      </w:r>
    </w:p>
    <w:p w:rsidR="00FF1F3C" w:rsidRPr="000040ED" w:rsidRDefault="00FF1F3C" w:rsidP="00FF1F3C">
      <w:pPr>
        <w:spacing w:after="0"/>
        <w:rPr>
          <w:rFonts w:ascii="Century Gothic" w:hAnsi="Century Gothic"/>
        </w:rPr>
      </w:pPr>
    </w:p>
    <w:p w:rsidR="00FF1F3C" w:rsidRDefault="00FF1F3C" w:rsidP="00FF1F3C">
      <w:pPr>
        <w:pStyle w:val="ListParagraph"/>
        <w:numPr>
          <w:ilvl w:val="0"/>
          <w:numId w:val="28"/>
        </w:numPr>
        <w:rPr>
          <w:rFonts w:ascii="Century Gothic" w:hAnsi="Century Gothic"/>
        </w:rPr>
      </w:pPr>
      <w:r w:rsidRPr="00FF1F3C">
        <w:rPr>
          <w:rFonts w:ascii="Century Gothic" w:hAnsi="Century Gothic"/>
        </w:rPr>
        <w:t>Risk assessments wi</w:t>
      </w:r>
      <w:r w:rsidR="001C6F25">
        <w:rPr>
          <w:rFonts w:ascii="Century Gothic" w:hAnsi="Century Gothic"/>
        </w:rPr>
        <w:t>ll be undertaken by Chris Rogers</w:t>
      </w:r>
      <w:r w:rsidRPr="00FF1F3C">
        <w:rPr>
          <w:rFonts w:ascii="Century Gothic" w:hAnsi="Century Gothic"/>
        </w:rPr>
        <w:t>.</w:t>
      </w:r>
    </w:p>
    <w:p w:rsidR="00FF1F3C" w:rsidRPr="00FF1F3C" w:rsidRDefault="00FF1F3C" w:rsidP="00FF1F3C">
      <w:pPr>
        <w:rPr>
          <w:rFonts w:ascii="Century Gothic" w:hAnsi="Century Gothic"/>
        </w:rPr>
      </w:pPr>
    </w:p>
    <w:p w:rsidR="00FF1F3C" w:rsidRPr="00FF1F3C" w:rsidRDefault="00FF1F3C" w:rsidP="00FF1F3C">
      <w:pPr>
        <w:pStyle w:val="ListParagraph"/>
        <w:numPr>
          <w:ilvl w:val="0"/>
          <w:numId w:val="28"/>
        </w:numPr>
        <w:rPr>
          <w:rFonts w:ascii="Century Gothic" w:hAnsi="Century Gothic"/>
        </w:rPr>
      </w:pPr>
      <w:r w:rsidRPr="00FF1F3C">
        <w:rPr>
          <w:rFonts w:ascii="Century Gothic" w:hAnsi="Century Gothic"/>
        </w:rPr>
        <w:t xml:space="preserve">The ﬁndings of the risk assessments will be reported to Chris Rogers </w:t>
      </w:r>
    </w:p>
    <w:p w:rsidR="00FF1F3C" w:rsidRPr="000040ED" w:rsidRDefault="00FF1F3C" w:rsidP="00FF1F3C">
      <w:pPr>
        <w:spacing w:after="0"/>
        <w:rPr>
          <w:rFonts w:ascii="Century Gothic" w:hAnsi="Century Gothic"/>
        </w:rPr>
      </w:pPr>
    </w:p>
    <w:p w:rsidR="00FF1F3C" w:rsidRPr="00FF1F3C" w:rsidRDefault="00FF1F3C" w:rsidP="00FF1F3C">
      <w:pPr>
        <w:pStyle w:val="ListParagraph"/>
        <w:numPr>
          <w:ilvl w:val="0"/>
          <w:numId w:val="28"/>
        </w:numPr>
        <w:rPr>
          <w:rFonts w:ascii="Century Gothic" w:hAnsi="Century Gothic"/>
        </w:rPr>
      </w:pPr>
      <w:r w:rsidRPr="00FF1F3C">
        <w:rPr>
          <w:rFonts w:ascii="Century Gothic" w:hAnsi="Century Gothic"/>
        </w:rPr>
        <w:t xml:space="preserve">Action required to remove/control risks will be approved by Chris Rogers/ Jean Rogers </w:t>
      </w:r>
    </w:p>
    <w:p w:rsidR="00FF1F3C" w:rsidRPr="000040ED" w:rsidRDefault="00FF1F3C" w:rsidP="00FF1F3C">
      <w:pPr>
        <w:spacing w:after="0"/>
        <w:rPr>
          <w:rFonts w:ascii="Century Gothic" w:hAnsi="Century Gothic"/>
        </w:rPr>
      </w:pPr>
    </w:p>
    <w:p w:rsidR="00FF1F3C" w:rsidRPr="00FF1F3C" w:rsidRDefault="00FF1F3C" w:rsidP="00FF1F3C">
      <w:pPr>
        <w:pStyle w:val="ListParagraph"/>
        <w:numPr>
          <w:ilvl w:val="0"/>
          <w:numId w:val="28"/>
        </w:numPr>
        <w:rPr>
          <w:rFonts w:ascii="Century Gothic" w:hAnsi="Century Gothic"/>
        </w:rPr>
      </w:pPr>
      <w:r w:rsidRPr="00FF1F3C">
        <w:rPr>
          <w:rFonts w:ascii="Century Gothic" w:hAnsi="Century Gothic"/>
        </w:rPr>
        <w:t xml:space="preserve">Chris Rogers will be responsible for ensuring the action </w:t>
      </w:r>
    </w:p>
    <w:p w:rsidR="00FF1F3C" w:rsidRPr="000040ED" w:rsidRDefault="00FF1F3C" w:rsidP="00FF1F3C">
      <w:pPr>
        <w:spacing w:after="0"/>
        <w:rPr>
          <w:rFonts w:ascii="Century Gothic" w:hAnsi="Century Gothic"/>
        </w:rPr>
      </w:pPr>
    </w:p>
    <w:p w:rsidR="00FF1F3C" w:rsidRPr="00FF1F3C" w:rsidRDefault="00FF1F3C" w:rsidP="00FF1F3C">
      <w:pPr>
        <w:pStyle w:val="ListParagraph"/>
        <w:numPr>
          <w:ilvl w:val="0"/>
          <w:numId w:val="28"/>
        </w:numPr>
        <w:rPr>
          <w:rFonts w:ascii="Century Gothic" w:hAnsi="Century Gothic"/>
        </w:rPr>
      </w:pPr>
      <w:r w:rsidRPr="00FF1F3C">
        <w:rPr>
          <w:rFonts w:ascii="Century Gothic" w:hAnsi="Century Gothic"/>
        </w:rPr>
        <w:t xml:space="preserve">Chris Rogers will check that the implemented actions have removed/reduced the risks. </w:t>
      </w:r>
    </w:p>
    <w:p w:rsidR="00FF1F3C" w:rsidRPr="000040ED" w:rsidRDefault="00FF1F3C" w:rsidP="00FF1F3C">
      <w:pPr>
        <w:spacing w:after="0"/>
        <w:rPr>
          <w:rFonts w:ascii="Century Gothic" w:hAnsi="Century Gothic"/>
        </w:rPr>
      </w:pPr>
    </w:p>
    <w:p w:rsidR="00FF1F3C" w:rsidRPr="00FF1F3C" w:rsidRDefault="00FF1F3C" w:rsidP="00FF1F3C">
      <w:pPr>
        <w:pStyle w:val="ListParagraph"/>
        <w:numPr>
          <w:ilvl w:val="0"/>
          <w:numId w:val="28"/>
        </w:numPr>
        <w:rPr>
          <w:rFonts w:ascii="Century Gothic" w:hAnsi="Century Gothic"/>
        </w:rPr>
      </w:pPr>
      <w:r w:rsidRPr="00FF1F3C">
        <w:rPr>
          <w:rFonts w:ascii="Century Gothic" w:hAnsi="Century Gothic"/>
        </w:rPr>
        <w:t xml:space="preserve">Assessments will be reviewed every 12 months as a maximum or when the work activity changes, whichever is soonest. </w:t>
      </w:r>
    </w:p>
    <w:p w:rsidR="00FF1F3C" w:rsidRDefault="00FF1F3C" w:rsidP="00FF1F3C">
      <w:pPr>
        <w:pStyle w:val="Default"/>
        <w:spacing w:line="360" w:lineRule="auto"/>
        <w:rPr>
          <w:rFonts w:ascii="Century Gothic" w:hAnsi="Century Gothic"/>
          <w:sz w:val="22"/>
          <w:szCs w:val="22"/>
        </w:rPr>
      </w:pPr>
    </w:p>
    <w:p w:rsidR="00FF1F3C" w:rsidRDefault="00FF1F3C" w:rsidP="00FF1F3C">
      <w:pPr>
        <w:pStyle w:val="Default"/>
        <w:spacing w:line="360" w:lineRule="auto"/>
        <w:rPr>
          <w:rFonts w:ascii="Century Gothic" w:hAnsi="Century Gothic"/>
          <w:sz w:val="22"/>
          <w:szCs w:val="22"/>
        </w:rPr>
      </w:pPr>
    </w:p>
    <w:p w:rsidR="00FF1F3C" w:rsidRPr="003E7560" w:rsidRDefault="00FF1F3C" w:rsidP="00FF1F3C">
      <w:pPr>
        <w:pStyle w:val="Default"/>
        <w:spacing w:line="360" w:lineRule="auto"/>
        <w:jc w:val="center"/>
        <w:rPr>
          <w:rFonts w:ascii="Century Gothic" w:hAnsi="Century Gothic"/>
          <w:sz w:val="22"/>
          <w:szCs w:val="22"/>
        </w:rPr>
      </w:pPr>
      <w:r w:rsidRPr="000040ED">
        <w:rPr>
          <w:rFonts w:ascii="Century Gothic" w:hAnsi="Century Gothic"/>
          <w:b/>
        </w:rPr>
        <w:t>CONSULTATION WITH EMPLOYEES</w:t>
      </w:r>
    </w:p>
    <w:p w:rsidR="00FF1F3C" w:rsidRPr="000040ED" w:rsidRDefault="00FF1F3C" w:rsidP="00FF1F3C">
      <w:pPr>
        <w:spacing w:after="0"/>
        <w:rPr>
          <w:rFonts w:ascii="Century Gothic" w:hAnsi="Century Gothic"/>
        </w:rPr>
      </w:pPr>
      <w:r w:rsidRPr="000040ED">
        <w:rPr>
          <w:rFonts w:ascii="Century Gothic" w:hAnsi="Century Gothic"/>
        </w:rPr>
        <w:t>Employees are consulted at monthly meetings.  Trainers at weekly meetings, and all employees at other times as identified by them or the responsible officer</w:t>
      </w:r>
    </w:p>
    <w:p w:rsidR="00FF1F3C" w:rsidRPr="000040ED" w:rsidRDefault="00FF1F3C" w:rsidP="00FF1F3C">
      <w:pPr>
        <w:spacing w:after="0"/>
        <w:rPr>
          <w:rFonts w:ascii="Century Gothic" w:hAnsi="Century Gothic"/>
        </w:rPr>
      </w:pPr>
    </w:p>
    <w:p w:rsidR="00FF1F3C" w:rsidRPr="000040ED" w:rsidRDefault="00FF1F3C" w:rsidP="00FF1F3C">
      <w:pPr>
        <w:spacing w:after="0"/>
        <w:rPr>
          <w:rFonts w:ascii="Century Gothic" w:hAnsi="Century Gothic"/>
        </w:rPr>
      </w:pPr>
      <w:r w:rsidRPr="000040ED">
        <w:rPr>
          <w:rFonts w:ascii="Century Gothic" w:hAnsi="Century Gothic"/>
        </w:rPr>
        <w:t>Learners are actively encouraged to report all concerns, suggestions, and ideas to the responsible officers</w:t>
      </w:r>
    </w:p>
    <w:p w:rsidR="00FF1F3C" w:rsidRDefault="00FF1F3C" w:rsidP="00FF1F3C">
      <w:pPr>
        <w:pStyle w:val="Default"/>
        <w:spacing w:line="360" w:lineRule="auto"/>
        <w:rPr>
          <w:rFonts w:ascii="Century Gothic" w:hAnsi="Century Gothic"/>
          <w:sz w:val="22"/>
          <w:szCs w:val="22"/>
        </w:rPr>
      </w:pPr>
    </w:p>
    <w:p w:rsidR="00FF1F3C" w:rsidRDefault="00FF1F3C" w:rsidP="00FF1F3C">
      <w:pPr>
        <w:pStyle w:val="Default"/>
        <w:spacing w:line="360" w:lineRule="auto"/>
        <w:rPr>
          <w:rFonts w:ascii="Century Gothic" w:hAnsi="Century Gothic"/>
          <w:sz w:val="22"/>
          <w:szCs w:val="22"/>
        </w:rPr>
      </w:pPr>
    </w:p>
    <w:p w:rsidR="00FF1F3C" w:rsidRDefault="00FF1F3C" w:rsidP="00FF1F3C">
      <w:pPr>
        <w:pStyle w:val="Default"/>
        <w:spacing w:line="360" w:lineRule="auto"/>
        <w:rPr>
          <w:rFonts w:ascii="Century Gothic" w:hAnsi="Century Gothic"/>
          <w:sz w:val="22"/>
          <w:szCs w:val="22"/>
        </w:rPr>
      </w:pPr>
    </w:p>
    <w:p w:rsidR="00FF1F3C" w:rsidRPr="00F83192" w:rsidRDefault="00FF1F3C" w:rsidP="00FF1F3C">
      <w:pPr>
        <w:pStyle w:val="Default"/>
        <w:spacing w:line="360" w:lineRule="auto"/>
        <w:rPr>
          <w:rFonts w:ascii="Century Gothic" w:hAnsi="Century Gothic"/>
          <w:sz w:val="22"/>
          <w:szCs w:val="22"/>
        </w:rPr>
      </w:pPr>
    </w:p>
    <w:p w:rsidR="00FF1F3C" w:rsidRDefault="00FF1F3C" w:rsidP="00FF1F3C">
      <w:pPr>
        <w:spacing w:after="0"/>
        <w:jc w:val="center"/>
        <w:rPr>
          <w:rFonts w:ascii="Century Gothic" w:hAnsi="Century Gothic"/>
          <w:b/>
        </w:rPr>
      </w:pPr>
    </w:p>
    <w:p w:rsidR="00FF1F3C" w:rsidRDefault="00FF1F3C" w:rsidP="00FF1F3C">
      <w:pPr>
        <w:spacing w:after="0"/>
        <w:jc w:val="center"/>
        <w:rPr>
          <w:rFonts w:ascii="Century Gothic" w:hAnsi="Century Gothic"/>
          <w:b/>
        </w:rPr>
      </w:pPr>
    </w:p>
    <w:p w:rsidR="00FF1F3C" w:rsidRDefault="00FF1F3C" w:rsidP="00FF1F3C">
      <w:pPr>
        <w:spacing w:after="0"/>
        <w:jc w:val="center"/>
        <w:rPr>
          <w:rFonts w:ascii="Century Gothic" w:hAnsi="Century Gothic"/>
          <w:b/>
        </w:rPr>
      </w:pPr>
    </w:p>
    <w:p w:rsidR="00FF1F3C" w:rsidRDefault="00FF1F3C" w:rsidP="00FF1F3C">
      <w:pPr>
        <w:spacing w:after="0"/>
        <w:jc w:val="center"/>
        <w:rPr>
          <w:rFonts w:ascii="Century Gothic" w:hAnsi="Century Gothic"/>
          <w:b/>
        </w:rPr>
      </w:pPr>
      <w:r w:rsidRPr="000040ED">
        <w:rPr>
          <w:rFonts w:ascii="Century Gothic" w:hAnsi="Century Gothic"/>
          <w:b/>
        </w:rPr>
        <w:t>SAFE PLANT AND EQUIPMENT</w:t>
      </w:r>
    </w:p>
    <w:p w:rsidR="00FF1F3C" w:rsidRPr="000040ED" w:rsidRDefault="00FF1F3C" w:rsidP="00FF1F3C">
      <w:pPr>
        <w:spacing w:after="0"/>
        <w:jc w:val="center"/>
        <w:rPr>
          <w:rFonts w:ascii="Century Gothic" w:hAnsi="Century Gothic"/>
          <w:b/>
        </w:rPr>
      </w:pPr>
    </w:p>
    <w:p w:rsidR="00FF1F3C" w:rsidRPr="00FF1F3C" w:rsidRDefault="00FF1F3C" w:rsidP="00FF1F3C">
      <w:pPr>
        <w:pStyle w:val="ListParagraph"/>
        <w:numPr>
          <w:ilvl w:val="0"/>
          <w:numId w:val="29"/>
        </w:numPr>
        <w:rPr>
          <w:rFonts w:ascii="Century Gothic" w:hAnsi="Century Gothic"/>
        </w:rPr>
      </w:pPr>
      <w:r w:rsidRPr="00FF1F3C">
        <w:rPr>
          <w:rFonts w:ascii="Century Gothic" w:hAnsi="Century Gothic"/>
        </w:rPr>
        <w:t xml:space="preserve">Chris Rogers will be responsible for identifying all equipment/plant needing maintenance. </w:t>
      </w:r>
    </w:p>
    <w:p w:rsidR="00FF1F3C" w:rsidRPr="000040ED" w:rsidRDefault="00FF1F3C" w:rsidP="00FF1F3C">
      <w:pPr>
        <w:spacing w:after="0"/>
        <w:ind w:firstLine="45"/>
        <w:rPr>
          <w:rFonts w:ascii="Century Gothic" w:hAnsi="Century Gothic"/>
        </w:rPr>
      </w:pPr>
    </w:p>
    <w:p w:rsidR="00FF1F3C" w:rsidRPr="00FF1F3C" w:rsidRDefault="00FF1F3C" w:rsidP="00FF1F3C">
      <w:pPr>
        <w:pStyle w:val="ListParagraph"/>
        <w:numPr>
          <w:ilvl w:val="0"/>
          <w:numId w:val="29"/>
        </w:numPr>
        <w:rPr>
          <w:rFonts w:ascii="Century Gothic" w:hAnsi="Century Gothic"/>
        </w:rPr>
      </w:pPr>
      <w:r w:rsidRPr="00FF1F3C">
        <w:rPr>
          <w:rFonts w:ascii="Century Gothic" w:hAnsi="Century Gothic"/>
        </w:rPr>
        <w:t xml:space="preserve">Chris Rogers will be responsible for ensuring effective maintenance procedures are drawn up. </w:t>
      </w:r>
    </w:p>
    <w:p w:rsidR="00FF1F3C" w:rsidRPr="000040ED" w:rsidRDefault="00FF1F3C" w:rsidP="00FF1F3C">
      <w:pPr>
        <w:spacing w:after="0"/>
        <w:ind w:firstLine="45"/>
        <w:rPr>
          <w:rFonts w:ascii="Century Gothic" w:hAnsi="Century Gothic"/>
        </w:rPr>
      </w:pPr>
    </w:p>
    <w:p w:rsidR="00FF1F3C" w:rsidRPr="00FF1F3C" w:rsidRDefault="00FF1F3C" w:rsidP="00FF1F3C">
      <w:pPr>
        <w:pStyle w:val="ListParagraph"/>
        <w:numPr>
          <w:ilvl w:val="0"/>
          <w:numId w:val="29"/>
        </w:numPr>
        <w:rPr>
          <w:rFonts w:ascii="Century Gothic" w:hAnsi="Century Gothic"/>
        </w:rPr>
      </w:pPr>
      <w:r w:rsidRPr="00FF1F3C">
        <w:rPr>
          <w:rFonts w:ascii="Century Gothic" w:hAnsi="Century Gothic"/>
        </w:rPr>
        <w:t xml:space="preserve">Chris Rogers will be responsible for ensuring that all identified maintenance is implemented. </w:t>
      </w:r>
    </w:p>
    <w:p w:rsidR="00FF1F3C" w:rsidRPr="000040ED" w:rsidRDefault="00FF1F3C" w:rsidP="00FF1F3C">
      <w:pPr>
        <w:spacing w:after="0"/>
        <w:rPr>
          <w:rFonts w:ascii="Century Gothic" w:hAnsi="Century Gothic"/>
        </w:rPr>
      </w:pPr>
    </w:p>
    <w:p w:rsidR="00FF1F3C" w:rsidRPr="00FF1F3C" w:rsidRDefault="00FF1F3C" w:rsidP="00FF1F3C">
      <w:pPr>
        <w:pStyle w:val="ListParagraph"/>
        <w:numPr>
          <w:ilvl w:val="0"/>
          <w:numId w:val="29"/>
        </w:numPr>
        <w:rPr>
          <w:rFonts w:ascii="Century Gothic" w:hAnsi="Century Gothic"/>
        </w:rPr>
      </w:pPr>
      <w:r w:rsidRPr="00FF1F3C">
        <w:rPr>
          <w:rFonts w:ascii="Century Gothic" w:hAnsi="Century Gothic"/>
        </w:rPr>
        <w:t>Any problems found with plant/equipment should be reported to Chris Rogers</w:t>
      </w:r>
    </w:p>
    <w:p w:rsidR="00FF1F3C" w:rsidRPr="000040ED" w:rsidRDefault="00FF1F3C" w:rsidP="00FF1F3C">
      <w:pPr>
        <w:spacing w:after="0"/>
        <w:rPr>
          <w:rFonts w:ascii="Century Gothic" w:hAnsi="Century Gothic"/>
        </w:rPr>
      </w:pPr>
    </w:p>
    <w:p w:rsidR="00FF1F3C" w:rsidRPr="00FF1F3C" w:rsidRDefault="00FF1F3C" w:rsidP="00FF1F3C">
      <w:pPr>
        <w:pStyle w:val="ListParagraph"/>
        <w:numPr>
          <w:ilvl w:val="0"/>
          <w:numId w:val="29"/>
        </w:numPr>
        <w:rPr>
          <w:rFonts w:ascii="Century Gothic" w:hAnsi="Century Gothic"/>
        </w:rPr>
      </w:pPr>
      <w:r w:rsidRPr="00FF1F3C">
        <w:rPr>
          <w:rFonts w:ascii="Century Gothic" w:hAnsi="Century Gothic"/>
        </w:rPr>
        <w:t xml:space="preserve">Chris Rogers will ensure that new plant and equipment meets Health and Safety standards before it is purchased. </w:t>
      </w:r>
    </w:p>
    <w:p w:rsidR="00FF1F3C" w:rsidRDefault="00FF1F3C" w:rsidP="00FF1F3C">
      <w:pPr>
        <w:spacing w:after="0"/>
        <w:rPr>
          <w:rFonts w:ascii="Century Gothic" w:hAnsi="Century Gothic"/>
          <w:b/>
        </w:rPr>
      </w:pPr>
      <w:r w:rsidRPr="000040ED">
        <w:rPr>
          <w:rFonts w:ascii="Century Gothic" w:hAnsi="Century Gothic"/>
        </w:rPr>
        <w:br/>
      </w:r>
    </w:p>
    <w:p w:rsidR="00FF1F3C" w:rsidRDefault="00FF1F3C" w:rsidP="00FF1F3C">
      <w:pPr>
        <w:spacing w:after="0"/>
        <w:jc w:val="center"/>
        <w:rPr>
          <w:rFonts w:ascii="Century Gothic" w:hAnsi="Century Gothic"/>
          <w:b/>
        </w:rPr>
      </w:pPr>
      <w:r w:rsidRPr="000040ED">
        <w:rPr>
          <w:rFonts w:ascii="Century Gothic" w:hAnsi="Century Gothic"/>
          <w:b/>
        </w:rPr>
        <w:t>SAFE HANDLING AND USE OF SUBSTANCES</w:t>
      </w:r>
    </w:p>
    <w:p w:rsidR="00FF1F3C" w:rsidRPr="003E7560" w:rsidRDefault="00FF1F3C" w:rsidP="00FF1F3C">
      <w:pPr>
        <w:spacing w:after="0"/>
        <w:jc w:val="center"/>
        <w:rPr>
          <w:rFonts w:ascii="Century Gothic" w:hAnsi="Century Gothic"/>
        </w:rPr>
      </w:pPr>
    </w:p>
    <w:p w:rsidR="00FF1F3C" w:rsidRPr="00F83192" w:rsidRDefault="001C6F25" w:rsidP="00FF1F3C">
      <w:pPr>
        <w:pStyle w:val="Default"/>
        <w:numPr>
          <w:ilvl w:val="0"/>
          <w:numId w:val="30"/>
        </w:numPr>
        <w:rPr>
          <w:rFonts w:ascii="Century Gothic" w:hAnsi="Century Gothic"/>
          <w:sz w:val="22"/>
          <w:szCs w:val="22"/>
        </w:rPr>
      </w:pPr>
      <w:r>
        <w:rPr>
          <w:rFonts w:ascii="Century Gothic" w:hAnsi="Century Gothic"/>
          <w:sz w:val="22"/>
          <w:szCs w:val="22"/>
        </w:rPr>
        <w:t>Vicki Stacey</w:t>
      </w:r>
      <w:r w:rsidR="00FF1F3C" w:rsidRPr="00F83192">
        <w:rPr>
          <w:rFonts w:ascii="Century Gothic" w:hAnsi="Century Gothic"/>
          <w:sz w:val="22"/>
          <w:szCs w:val="22"/>
        </w:rPr>
        <w:t xml:space="preserve"> will be responsible for identifying all substances which need a COSHH assessment.</w:t>
      </w:r>
    </w:p>
    <w:p w:rsidR="00FF1F3C" w:rsidRPr="00F83192" w:rsidRDefault="00FF1F3C" w:rsidP="00FF1F3C">
      <w:pPr>
        <w:pStyle w:val="Default"/>
        <w:rPr>
          <w:rFonts w:ascii="Century Gothic" w:hAnsi="Century Gothic"/>
          <w:sz w:val="22"/>
          <w:szCs w:val="22"/>
        </w:rPr>
      </w:pPr>
    </w:p>
    <w:p w:rsidR="00FF1F3C" w:rsidRPr="00F83192" w:rsidRDefault="001C6F25" w:rsidP="00FF1F3C">
      <w:pPr>
        <w:pStyle w:val="Default"/>
        <w:numPr>
          <w:ilvl w:val="0"/>
          <w:numId w:val="30"/>
        </w:numPr>
        <w:rPr>
          <w:rFonts w:ascii="Century Gothic" w:hAnsi="Century Gothic"/>
          <w:sz w:val="22"/>
          <w:szCs w:val="22"/>
        </w:rPr>
      </w:pPr>
      <w:r>
        <w:rPr>
          <w:rFonts w:ascii="Century Gothic" w:hAnsi="Century Gothic"/>
          <w:sz w:val="22"/>
          <w:szCs w:val="22"/>
        </w:rPr>
        <w:t>Vicki Stacey</w:t>
      </w:r>
      <w:r w:rsidRPr="00F83192">
        <w:rPr>
          <w:rFonts w:ascii="Century Gothic" w:hAnsi="Century Gothic"/>
          <w:sz w:val="22"/>
          <w:szCs w:val="22"/>
        </w:rPr>
        <w:t xml:space="preserve"> </w:t>
      </w:r>
      <w:r w:rsidR="00FF1F3C" w:rsidRPr="00F83192">
        <w:rPr>
          <w:rFonts w:ascii="Century Gothic" w:hAnsi="Century Gothic"/>
          <w:sz w:val="22"/>
          <w:szCs w:val="22"/>
        </w:rPr>
        <w:t>will be responsible for undertaking COSHH assessments.</w:t>
      </w:r>
    </w:p>
    <w:p w:rsidR="00FF1F3C" w:rsidRPr="00F83192" w:rsidRDefault="00FF1F3C" w:rsidP="00FF1F3C">
      <w:pPr>
        <w:pStyle w:val="Default"/>
        <w:rPr>
          <w:rFonts w:ascii="Century Gothic" w:hAnsi="Century Gothic"/>
          <w:sz w:val="22"/>
          <w:szCs w:val="22"/>
        </w:rPr>
      </w:pPr>
    </w:p>
    <w:p w:rsidR="00FF1F3C" w:rsidRPr="00F83192" w:rsidRDefault="001C6F25" w:rsidP="00FF1F3C">
      <w:pPr>
        <w:pStyle w:val="Default"/>
        <w:numPr>
          <w:ilvl w:val="0"/>
          <w:numId w:val="30"/>
        </w:numPr>
        <w:rPr>
          <w:rFonts w:ascii="Century Gothic" w:hAnsi="Century Gothic"/>
          <w:sz w:val="22"/>
          <w:szCs w:val="22"/>
        </w:rPr>
      </w:pPr>
      <w:r>
        <w:rPr>
          <w:rFonts w:ascii="Century Gothic" w:hAnsi="Century Gothic"/>
          <w:sz w:val="22"/>
          <w:szCs w:val="22"/>
        </w:rPr>
        <w:t>Vicki Stacey</w:t>
      </w:r>
      <w:r w:rsidRPr="00F83192">
        <w:rPr>
          <w:rFonts w:ascii="Century Gothic" w:hAnsi="Century Gothic"/>
          <w:sz w:val="22"/>
          <w:szCs w:val="22"/>
        </w:rPr>
        <w:t xml:space="preserve"> </w:t>
      </w:r>
      <w:r w:rsidR="00FF1F3C" w:rsidRPr="00F83192">
        <w:rPr>
          <w:rFonts w:ascii="Century Gothic" w:hAnsi="Century Gothic"/>
          <w:sz w:val="22"/>
          <w:szCs w:val="22"/>
        </w:rPr>
        <w:t>will be responsible for ensuring that all actions identiﬁed in the assessments are implemented.</w:t>
      </w:r>
    </w:p>
    <w:p w:rsidR="00FF1F3C" w:rsidRPr="00F83192" w:rsidRDefault="00FF1F3C" w:rsidP="00FF1F3C">
      <w:pPr>
        <w:pStyle w:val="Default"/>
        <w:rPr>
          <w:rFonts w:ascii="Century Gothic" w:hAnsi="Century Gothic"/>
          <w:sz w:val="22"/>
          <w:szCs w:val="22"/>
        </w:rPr>
      </w:pPr>
    </w:p>
    <w:p w:rsidR="00FF1F3C" w:rsidRPr="00F83192" w:rsidRDefault="001C6F25" w:rsidP="00FF1F3C">
      <w:pPr>
        <w:pStyle w:val="Default"/>
        <w:numPr>
          <w:ilvl w:val="0"/>
          <w:numId w:val="30"/>
        </w:numPr>
        <w:rPr>
          <w:rFonts w:ascii="Century Gothic" w:hAnsi="Century Gothic"/>
          <w:sz w:val="22"/>
          <w:szCs w:val="22"/>
        </w:rPr>
      </w:pPr>
      <w:r>
        <w:rPr>
          <w:rFonts w:ascii="Century Gothic" w:hAnsi="Century Gothic"/>
          <w:sz w:val="22"/>
          <w:szCs w:val="22"/>
        </w:rPr>
        <w:t>Vicki Stacey</w:t>
      </w:r>
      <w:r w:rsidRPr="00F83192">
        <w:rPr>
          <w:rFonts w:ascii="Century Gothic" w:hAnsi="Century Gothic"/>
          <w:sz w:val="22"/>
          <w:szCs w:val="22"/>
        </w:rPr>
        <w:t xml:space="preserve"> </w:t>
      </w:r>
      <w:r w:rsidR="00FF1F3C" w:rsidRPr="00F83192">
        <w:rPr>
          <w:rFonts w:ascii="Century Gothic" w:hAnsi="Century Gothic"/>
          <w:sz w:val="22"/>
          <w:szCs w:val="22"/>
        </w:rPr>
        <w:t xml:space="preserve">will be responsible for ensuring that all relevant employees are informed about the COSHH assessments. </w:t>
      </w:r>
    </w:p>
    <w:p w:rsidR="00FF1F3C" w:rsidRPr="00F83192" w:rsidRDefault="00FF1F3C" w:rsidP="00FF1F3C">
      <w:pPr>
        <w:pStyle w:val="Default"/>
        <w:rPr>
          <w:rFonts w:ascii="Century Gothic" w:hAnsi="Century Gothic"/>
          <w:sz w:val="22"/>
          <w:szCs w:val="22"/>
        </w:rPr>
      </w:pPr>
    </w:p>
    <w:p w:rsidR="00FF1F3C" w:rsidRPr="00F83192" w:rsidRDefault="001C6F25" w:rsidP="00FF1F3C">
      <w:pPr>
        <w:pStyle w:val="Default"/>
        <w:numPr>
          <w:ilvl w:val="0"/>
          <w:numId w:val="30"/>
        </w:numPr>
        <w:rPr>
          <w:rFonts w:ascii="Century Gothic" w:hAnsi="Century Gothic"/>
          <w:sz w:val="22"/>
          <w:szCs w:val="22"/>
        </w:rPr>
      </w:pPr>
      <w:r>
        <w:rPr>
          <w:rFonts w:ascii="Century Gothic" w:hAnsi="Century Gothic"/>
          <w:sz w:val="22"/>
          <w:szCs w:val="22"/>
        </w:rPr>
        <w:t>Vicki Stacey</w:t>
      </w:r>
      <w:r w:rsidRPr="00F83192">
        <w:rPr>
          <w:rFonts w:ascii="Century Gothic" w:hAnsi="Century Gothic"/>
          <w:sz w:val="22"/>
          <w:szCs w:val="22"/>
        </w:rPr>
        <w:t xml:space="preserve"> </w:t>
      </w:r>
      <w:r w:rsidR="00FF1F3C" w:rsidRPr="00F83192">
        <w:rPr>
          <w:rFonts w:ascii="Century Gothic" w:hAnsi="Century Gothic"/>
          <w:sz w:val="22"/>
          <w:szCs w:val="22"/>
        </w:rPr>
        <w:t>will check that new substances can be used safely before they are purchased. Assessments will be reviewed every 12 months or when the work activity changes, whichever is soonest.</w:t>
      </w:r>
    </w:p>
    <w:p w:rsidR="00FF1F3C" w:rsidRPr="00F83192" w:rsidRDefault="00FF1F3C" w:rsidP="00FF1F3C">
      <w:pPr>
        <w:pStyle w:val="Default"/>
        <w:jc w:val="center"/>
        <w:rPr>
          <w:rFonts w:ascii="Century Gothic" w:hAnsi="Century Gothic"/>
          <w:sz w:val="22"/>
          <w:szCs w:val="22"/>
        </w:rPr>
      </w:pPr>
    </w:p>
    <w:p w:rsidR="00FF1F3C" w:rsidRPr="000040ED" w:rsidRDefault="00FF1F3C" w:rsidP="00FF1F3C">
      <w:pPr>
        <w:pStyle w:val="Default"/>
        <w:rPr>
          <w:rFonts w:ascii="Century Gothic" w:hAnsi="Century Gothic"/>
        </w:rPr>
      </w:pPr>
    </w:p>
    <w:p w:rsidR="00FF1F3C" w:rsidRDefault="00FF1F3C" w:rsidP="00FF1F3C">
      <w:pPr>
        <w:pStyle w:val="Default"/>
        <w:jc w:val="center"/>
        <w:rPr>
          <w:rFonts w:ascii="Century Gothic" w:hAnsi="Century Gothic"/>
          <w:b/>
        </w:rPr>
      </w:pPr>
      <w:r w:rsidRPr="000040ED">
        <w:rPr>
          <w:rFonts w:ascii="Century Gothic" w:hAnsi="Century Gothic"/>
          <w:b/>
        </w:rPr>
        <w:t>INFORMATION INSTRUCTION AND SUPERVISION</w:t>
      </w:r>
    </w:p>
    <w:p w:rsidR="00FF1F3C" w:rsidRPr="000040ED" w:rsidRDefault="00FF1F3C" w:rsidP="00FF1F3C">
      <w:pPr>
        <w:pStyle w:val="Default"/>
        <w:jc w:val="center"/>
        <w:rPr>
          <w:rFonts w:ascii="Century Gothic" w:hAnsi="Century Gothic"/>
          <w:b/>
        </w:rPr>
      </w:pPr>
    </w:p>
    <w:p w:rsidR="00FF1F3C" w:rsidRPr="00F83192" w:rsidRDefault="00FF1F3C" w:rsidP="00FF1F3C">
      <w:pPr>
        <w:pStyle w:val="Default"/>
        <w:rPr>
          <w:rFonts w:ascii="Century Gothic" w:hAnsi="Century Gothic"/>
          <w:sz w:val="22"/>
          <w:szCs w:val="22"/>
        </w:rPr>
      </w:pPr>
      <w:r w:rsidRPr="00F83192">
        <w:rPr>
          <w:rFonts w:ascii="Century Gothic" w:hAnsi="Century Gothic"/>
          <w:sz w:val="22"/>
          <w:szCs w:val="22"/>
        </w:rPr>
        <w:t xml:space="preserve">The Health and Safety Law poster is displayed </w:t>
      </w:r>
      <w:r w:rsidR="00EB2D89">
        <w:rPr>
          <w:rFonts w:ascii="Century Gothic" w:hAnsi="Century Gothic"/>
          <w:sz w:val="22"/>
          <w:szCs w:val="22"/>
        </w:rPr>
        <w:t>in the</w:t>
      </w:r>
      <w:r w:rsidR="001C6F25">
        <w:rPr>
          <w:rFonts w:ascii="Century Gothic" w:hAnsi="Century Gothic"/>
          <w:sz w:val="22"/>
          <w:szCs w:val="22"/>
        </w:rPr>
        <w:t xml:space="preserve"> </w:t>
      </w:r>
      <w:r w:rsidR="001C6F25">
        <w:rPr>
          <w:rFonts w:ascii="Century Gothic" w:hAnsi="Century Gothic"/>
          <w:b/>
          <w:sz w:val="22"/>
          <w:szCs w:val="22"/>
        </w:rPr>
        <w:t xml:space="preserve">Hairdressing Salon </w:t>
      </w:r>
      <w:r w:rsidR="00EB2D89">
        <w:rPr>
          <w:rFonts w:ascii="Century Gothic" w:hAnsi="Century Gothic"/>
          <w:sz w:val="22"/>
          <w:szCs w:val="22"/>
        </w:rPr>
        <w:t xml:space="preserve">. </w:t>
      </w:r>
    </w:p>
    <w:p w:rsidR="00EB2D89" w:rsidRDefault="00EB2D89" w:rsidP="00FF1F3C">
      <w:pPr>
        <w:pStyle w:val="Default"/>
        <w:rPr>
          <w:rFonts w:ascii="Century Gothic" w:hAnsi="Century Gothic"/>
          <w:sz w:val="22"/>
          <w:szCs w:val="22"/>
        </w:rPr>
      </w:pPr>
    </w:p>
    <w:p w:rsidR="00EB2D89" w:rsidRDefault="00EB2D89" w:rsidP="00FF1F3C">
      <w:pPr>
        <w:pStyle w:val="Default"/>
        <w:rPr>
          <w:rFonts w:ascii="Century Gothic" w:hAnsi="Century Gothic"/>
          <w:sz w:val="22"/>
          <w:szCs w:val="22"/>
        </w:rPr>
      </w:pPr>
    </w:p>
    <w:p w:rsidR="00FF1F3C" w:rsidRPr="00F83192" w:rsidRDefault="00FF1F3C" w:rsidP="00FF1F3C">
      <w:pPr>
        <w:pStyle w:val="Default"/>
        <w:rPr>
          <w:rFonts w:ascii="Century Gothic" w:hAnsi="Century Gothic"/>
          <w:sz w:val="22"/>
          <w:szCs w:val="22"/>
        </w:rPr>
      </w:pPr>
      <w:r w:rsidRPr="00F83192">
        <w:rPr>
          <w:rFonts w:ascii="Century Gothic" w:hAnsi="Century Gothic"/>
          <w:sz w:val="22"/>
          <w:szCs w:val="22"/>
        </w:rPr>
        <w:t>Supervision of young workers/trainees will be arranged/ undertaken/monitored by all staff</w:t>
      </w:r>
    </w:p>
    <w:p w:rsidR="00FF1F3C" w:rsidRPr="00F83192" w:rsidRDefault="00FF1F3C" w:rsidP="00FF1F3C">
      <w:pPr>
        <w:pStyle w:val="Default"/>
        <w:rPr>
          <w:rFonts w:ascii="Century Gothic" w:hAnsi="Century Gothic"/>
          <w:sz w:val="22"/>
          <w:szCs w:val="22"/>
        </w:rPr>
      </w:pPr>
    </w:p>
    <w:p w:rsidR="00FF1F3C" w:rsidRPr="00F83192" w:rsidRDefault="001C6F25" w:rsidP="00FF1F3C">
      <w:pPr>
        <w:pStyle w:val="Default"/>
        <w:rPr>
          <w:rFonts w:ascii="Century Gothic" w:hAnsi="Century Gothic"/>
          <w:sz w:val="22"/>
          <w:szCs w:val="22"/>
        </w:rPr>
      </w:pPr>
      <w:r>
        <w:rPr>
          <w:rFonts w:ascii="Century Gothic" w:hAnsi="Century Gothic"/>
          <w:sz w:val="22"/>
          <w:szCs w:val="22"/>
        </w:rPr>
        <w:t>Vicki Stacey</w:t>
      </w:r>
      <w:r w:rsidRPr="00F83192">
        <w:rPr>
          <w:rFonts w:ascii="Century Gothic" w:hAnsi="Century Gothic"/>
          <w:sz w:val="22"/>
          <w:szCs w:val="22"/>
        </w:rPr>
        <w:t xml:space="preserve"> </w:t>
      </w:r>
      <w:r w:rsidR="00FF1F3C" w:rsidRPr="00F83192">
        <w:rPr>
          <w:rFonts w:ascii="Century Gothic" w:hAnsi="Century Gothic"/>
          <w:sz w:val="22"/>
          <w:szCs w:val="22"/>
        </w:rPr>
        <w:t xml:space="preserve">is responsible for ensuring that our employees working at locations under the control of other employers are given relevant Health and Safety information. </w:t>
      </w:r>
    </w:p>
    <w:p w:rsidR="00FF1F3C" w:rsidRPr="00F83192" w:rsidRDefault="00FF1F3C" w:rsidP="00FF1F3C">
      <w:pPr>
        <w:pStyle w:val="Default"/>
        <w:rPr>
          <w:rFonts w:ascii="Century Gothic" w:hAnsi="Century Gothic"/>
          <w:sz w:val="22"/>
          <w:szCs w:val="22"/>
        </w:rPr>
      </w:pPr>
    </w:p>
    <w:p w:rsidR="00FF1F3C" w:rsidRPr="00F83192" w:rsidRDefault="00FF1F3C" w:rsidP="00FF1F3C">
      <w:pPr>
        <w:pStyle w:val="Default"/>
        <w:rPr>
          <w:rFonts w:ascii="Century Gothic" w:hAnsi="Century Gothic"/>
          <w:sz w:val="22"/>
          <w:szCs w:val="22"/>
        </w:rPr>
      </w:pPr>
    </w:p>
    <w:p w:rsidR="00FF1F3C" w:rsidRDefault="00FF1F3C" w:rsidP="00FF1F3C">
      <w:pPr>
        <w:pStyle w:val="Default"/>
        <w:jc w:val="center"/>
        <w:rPr>
          <w:rFonts w:ascii="Century Gothic" w:hAnsi="Century Gothic"/>
          <w:b/>
        </w:rPr>
      </w:pPr>
    </w:p>
    <w:p w:rsidR="00FF1F3C" w:rsidRDefault="00FF1F3C" w:rsidP="00FF1F3C">
      <w:pPr>
        <w:pStyle w:val="Default"/>
        <w:jc w:val="center"/>
        <w:rPr>
          <w:rFonts w:ascii="Century Gothic" w:hAnsi="Century Gothic"/>
          <w:b/>
        </w:rPr>
      </w:pPr>
      <w:r w:rsidRPr="000040ED">
        <w:rPr>
          <w:rFonts w:ascii="Century Gothic" w:hAnsi="Century Gothic"/>
          <w:b/>
        </w:rPr>
        <w:t>COMPETENCY FOR TASKS AND TRAINING</w:t>
      </w:r>
    </w:p>
    <w:p w:rsidR="00FF1F3C" w:rsidRPr="000040ED" w:rsidRDefault="00FF1F3C" w:rsidP="00FF1F3C">
      <w:pPr>
        <w:pStyle w:val="Default"/>
        <w:jc w:val="center"/>
        <w:rPr>
          <w:rFonts w:ascii="Century Gothic" w:hAnsi="Century Gothic"/>
          <w:b/>
        </w:rPr>
      </w:pPr>
    </w:p>
    <w:p w:rsidR="00FF1F3C" w:rsidRPr="00F83192" w:rsidRDefault="00FF1F3C" w:rsidP="00EB2D89">
      <w:pPr>
        <w:pStyle w:val="Default"/>
        <w:numPr>
          <w:ilvl w:val="0"/>
          <w:numId w:val="31"/>
        </w:numPr>
        <w:rPr>
          <w:rFonts w:ascii="Century Gothic" w:hAnsi="Century Gothic"/>
          <w:sz w:val="22"/>
          <w:szCs w:val="22"/>
        </w:rPr>
      </w:pPr>
      <w:r w:rsidRPr="00F83192">
        <w:rPr>
          <w:rFonts w:ascii="Century Gothic" w:hAnsi="Century Gothic"/>
          <w:sz w:val="22"/>
          <w:szCs w:val="22"/>
        </w:rPr>
        <w:t xml:space="preserve">Induction training will be provided for all employees by </w:t>
      </w:r>
      <w:r w:rsidR="001C6F25">
        <w:rPr>
          <w:rFonts w:ascii="Century Gothic" w:hAnsi="Century Gothic"/>
          <w:sz w:val="22"/>
          <w:szCs w:val="22"/>
        </w:rPr>
        <w:t>Recruitment</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1"/>
        </w:numPr>
        <w:rPr>
          <w:rFonts w:ascii="Century Gothic" w:hAnsi="Century Gothic"/>
          <w:sz w:val="22"/>
          <w:szCs w:val="22"/>
        </w:rPr>
      </w:pPr>
      <w:r w:rsidRPr="00F83192">
        <w:rPr>
          <w:rFonts w:ascii="Century Gothic" w:hAnsi="Century Gothic"/>
          <w:sz w:val="22"/>
          <w:szCs w:val="22"/>
        </w:rPr>
        <w:t xml:space="preserve">Job speciﬁc training will be provided by </w:t>
      </w:r>
      <w:r w:rsidR="001C6F25">
        <w:rPr>
          <w:rFonts w:ascii="Century Gothic" w:hAnsi="Century Gothic"/>
          <w:sz w:val="22"/>
          <w:szCs w:val="22"/>
        </w:rPr>
        <w:t>Vicki Stacey</w:t>
      </w:r>
      <w:r w:rsidR="001C6F25" w:rsidRPr="00F83192">
        <w:rPr>
          <w:rFonts w:ascii="Century Gothic" w:hAnsi="Century Gothic"/>
          <w:sz w:val="22"/>
          <w:szCs w:val="22"/>
        </w:rPr>
        <w:t xml:space="preserve"> </w:t>
      </w:r>
      <w:r w:rsidRPr="00F83192">
        <w:rPr>
          <w:rFonts w:ascii="Century Gothic" w:hAnsi="Century Gothic"/>
          <w:sz w:val="22"/>
          <w:szCs w:val="22"/>
        </w:rPr>
        <w:t>and trainers with requisite knowledge</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1"/>
        </w:numPr>
        <w:rPr>
          <w:rFonts w:ascii="Century Gothic" w:hAnsi="Century Gothic"/>
          <w:sz w:val="22"/>
          <w:szCs w:val="22"/>
        </w:rPr>
      </w:pPr>
      <w:r w:rsidRPr="00F83192">
        <w:rPr>
          <w:rFonts w:ascii="Century Gothic" w:hAnsi="Century Gothic"/>
          <w:sz w:val="22"/>
          <w:szCs w:val="22"/>
        </w:rPr>
        <w:t>Training records are kep</w:t>
      </w:r>
      <w:r w:rsidR="001C6F25">
        <w:rPr>
          <w:rFonts w:ascii="Century Gothic" w:hAnsi="Century Gothic"/>
          <w:sz w:val="22"/>
          <w:szCs w:val="22"/>
        </w:rPr>
        <w:t xml:space="preserve">t at/by administration staff </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1"/>
        </w:numPr>
        <w:rPr>
          <w:rFonts w:ascii="Century Gothic" w:hAnsi="Century Gothic"/>
          <w:sz w:val="22"/>
          <w:szCs w:val="22"/>
        </w:rPr>
      </w:pPr>
      <w:r w:rsidRPr="00F83192">
        <w:rPr>
          <w:rFonts w:ascii="Century Gothic" w:hAnsi="Century Gothic"/>
          <w:sz w:val="22"/>
          <w:szCs w:val="22"/>
        </w:rPr>
        <w:t xml:space="preserve">Training will be identiﬁed, arranged and monitored by </w:t>
      </w:r>
      <w:r w:rsidR="001C6F25">
        <w:rPr>
          <w:rFonts w:ascii="Century Gothic" w:hAnsi="Century Gothic"/>
          <w:sz w:val="22"/>
          <w:szCs w:val="22"/>
        </w:rPr>
        <w:t>Vicki Stacey</w:t>
      </w:r>
      <w:r w:rsidR="001C6F25" w:rsidRPr="00F83192">
        <w:rPr>
          <w:rFonts w:ascii="Century Gothic" w:hAnsi="Century Gothic"/>
          <w:sz w:val="22"/>
          <w:szCs w:val="22"/>
        </w:rPr>
        <w:t xml:space="preserve"> </w:t>
      </w:r>
      <w:r w:rsidRPr="00F83192">
        <w:rPr>
          <w:rFonts w:ascii="Century Gothic" w:hAnsi="Century Gothic"/>
          <w:sz w:val="22"/>
          <w:szCs w:val="22"/>
        </w:rPr>
        <w:t>and trainers</w:t>
      </w:r>
    </w:p>
    <w:p w:rsidR="00FF1F3C" w:rsidRPr="00F83192" w:rsidRDefault="00FF1F3C" w:rsidP="00FF1F3C">
      <w:pPr>
        <w:pStyle w:val="Default"/>
        <w:rPr>
          <w:rFonts w:ascii="Century Gothic" w:hAnsi="Century Gothic"/>
          <w:sz w:val="22"/>
          <w:szCs w:val="22"/>
        </w:rPr>
      </w:pPr>
    </w:p>
    <w:p w:rsidR="00FF1F3C" w:rsidRDefault="00FF1F3C" w:rsidP="00FF1F3C">
      <w:pPr>
        <w:pStyle w:val="Default"/>
        <w:jc w:val="center"/>
        <w:rPr>
          <w:rFonts w:ascii="Century Gothic" w:hAnsi="Century Gothic"/>
          <w:b/>
        </w:rPr>
      </w:pPr>
    </w:p>
    <w:p w:rsidR="00FF1F3C" w:rsidRPr="000040ED" w:rsidRDefault="00FF1F3C" w:rsidP="00FF1F3C">
      <w:pPr>
        <w:pStyle w:val="Default"/>
        <w:jc w:val="center"/>
        <w:rPr>
          <w:rFonts w:ascii="Century Gothic" w:hAnsi="Century Gothic"/>
          <w:b/>
        </w:rPr>
      </w:pPr>
      <w:r w:rsidRPr="000040ED">
        <w:rPr>
          <w:rFonts w:ascii="Century Gothic" w:hAnsi="Century Gothic"/>
          <w:b/>
        </w:rPr>
        <w:t>ACCIDENTS, FIRST AID &amp; WORK-RELATED HEALTH</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2"/>
        </w:numPr>
        <w:rPr>
          <w:rFonts w:ascii="Century Gothic" w:hAnsi="Century Gothic"/>
          <w:sz w:val="22"/>
          <w:szCs w:val="22"/>
        </w:rPr>
      </w:pPr>
      <w:r w:rsidRPr="00F83192">
        <w:rPr>
          <w:rFonts w:ascii="Century Gothic" w:hAnsi="Century Gothic"/>
          <w:sz w:val="22"/>
          <w:szCs w:val="22"/>
        </w:rPr>
        <w:t>Health surveillance is not required for employees for current roles/ training</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2"/>
        </w:numPr>
        <w:rPr>
          <w:rFonts w:ascii="Century Gothic" w:hAnsi="Century Gothic"/>
          <w:sz w:val="22"/>
          <w:szCs w:val="22"/>
        </w:rPr>
      </w:pPr>
      <w:r w:rsidRPr="00F83192">
        <w:rPr>
          <w:rFonts w:ascii="Century Gothic" w:hAnsi="Century Gothic"/>
          <w:sz w:val="22"/>
          <w:szCs w:val="22"/>
        </w:rPr>
        <w:t>First aid equipment is kept in the admin office in each building</w:t>
      </w:r>
    </w:p>
    <w:p w:rsidR="00FF1F3C" w:rsidRPr="00F83192" w:rsidRDefault="00FF1F3C" w:rsidP="00FF1F3C">
      <w:pPr>
        <w:pStyle w:val="Default"/>
        <w:rPr>
          <w:rFonts w:ascii="Century Gothic" w:hAnsi="Century Gothic"/>
          <w:sz w:val="22"/>
          <w:szCs w:val="22"/>
        </w:rPr>
      </w:pPr>
    </w:p>
    <w:p w:rsidR="00FF1F3C" w:rsidRDefault="00FF1F3C" w:rsidP="00EB2D89">
      <w:pPr>
        <w:pStyle w:val="Default"/>
        <w:numPr>
          <w:ilvl w:val="0"/>
          <w:numId w:val="32"/>
        </w:numPr>
        <w:rPr>
          <w:rFonts w:ascii="Century Gothic" w:hAnsi="Century Gothic"/>
          <w:sz w:val="22"/>
          <w:szCs w:val="22"/>
        </w:rPr>
      </w:pPr>
      <w:r w:rsidRPr="00F83192">
        <w:rPr>
          <w:rFonts w:ascii="Century Gothic" w:hAnsi="Century Gothic"/>
          <w:sz w:val="22"/>
          <w:szCs w:val="22"/>
        </w:rPr>
        <w:t xml:space="preserve">The appointed </w:t>
      </w:r>
      <w:r w:rsidR="00EB2D89">
        <w:rPr>
          <w:rFonts w:ascii="Century Gothic" w:hAnsi="Century Gothic"/>
          <w:sz w:val="22"/>
          <w:szCs w:val="22"/>
        </w:rPr>
        <w:t>First A</w:t>
      </w:r>
      <w:r w:rsidRPr="00F83192">
        <w:rPr>
          <w:rFonts w:ascii="Century Gothic" w:hAnsi="Century Gothic"/>
          <w:sz w:val="22"/>
          <w:szCs w:val="22"/>
        </w:rPr>
        <w:t>ider</w:t>
      </w:r>
      <w:r w:rsidR="00EB2D89">
        <w:rPr>
          <w:rFonts w:ascii="Century Gothic" w:hAnsi="Century Gothic"/>
          <w:sz w:val="22"/>
          <w:szCs w:val="22"/>
        </w:rPr>
        <w:t>s are</w:t>
      </w:r>
      <w:r>
        <w:rPr>
          <w:rFonts w:ascii="Century Gothic" w:hAnsi="Century Gothic"/>
          <w:sz w:val="22"/>
          <w:szCs w:val="22"/>
        </w:rPr>
        <w:t xml:space="preserve"> </w:t>
      </w:r>
      <w:r w:rsidR="001C6F25">
        <w:rPr>
          <w:rFonts w:ascii="Century Gothic" w:hAnsi="Century Gothic"/>
          <w:sz w:val="22"/>
          <w:szCs w:val="22"/>
        </w:rPr>
        <w:t>Vicki Stacey (centre manager)</w:t>
      </w:r>
      <w:r w:rsidR="001C6F25" w:rsidRPr="00F83192">
        <w:rPr>
          <w:rFonts w:ascii="Century Gothic" w:hAnsi="Century Gothic"/>
          <w:sz w:val="22"/>
          <w:szCs w:val="22"/>
        </w:rPr>
        <w:t xml:space="preserve"> </w:t>
      </w:r>
      <w:r w:rsidR="001C6F25">
        <w:rPr>
          <w:rFonts w:ascii="Century Gothic" w:hAnsi="Century Gothic"/>
          <w:sz w:val="22"/>
          <w:szCs w:val="22"/>
        </w:rPr>
        <w:t xml:space="preserve">&amp; Michelle Baker (Recruitment) </w:t>
      </w:r>
      <w:r w:rsidR="00495026">
        <w:rPr>
          <w:rFonts w:ascii="Century Gothic" w:hAnsi="Century Gothic"/>
          <w:sz w:val="22"/>
          <w:szCs w:val="22"/>
        </w:rPr>
        <w:t>Carole Mitchell (Beauty Department)</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2"/>
        </w:numPr>
        <w:rPr>
          <w:rFonts w:ascii="Century Gothic" w:hAnsi="Century Gothic"/>
          <w:sz w:val="22"/>
          <w:szCs w:val="22"/>
        </w:rPr>
      </w:pPr>
      <w:r w:rsidRPr="00F83192">
        <w:rPr>
          <w:rFonts w:ascii="Century Gothic" w:hAnsi="Century Gothic"/>
          <w:sz w:val="22"/>
          <w:szCs w:val="22"/>
        </w:rPr>
        <w:t>All accidents and cases of work-related ill health are to be recorded in the accident record file and notified to</w:t>
      </w:r>
      <w:r w:rsidR="001C6F25">
        <w:rPr>
          <w:rFonts w:ascii="Century Gothic" w:hAnsi="Century Gothic"/>
          <w:sz w:val="22"/>
          <w:szCs w:val="22"/>
        </w:rPr>
        <w:t xml:space="preserve"> MIS / Recruitment </w:t>
      </w:r>
      <w:r w:rsidRPr="00F83192">
        <w:rPr>
          <w:rFonts w:ascii="Century Gothic" w:hAnsi="Century Gothic"/>
          <w:sz w:val="22"/>
          <w:szCs w:val="22"/>
        </w:rPr>
        <w:t>. The file is kept in the admin office H and S cabinet</w:t>
      </w:r>
    </w:p>
    <w:p w:rsidR="00FF1F3C" w:rsidRPr="00F83192" w:rsidRDefault="00FF1F3C" w:rsidP="00EB2D89">
      <w:pPr>
        <w:pStyle w:val="Default"/>
        <w:numPr>
          <w:ilvl w:val="0"/>
          <w:numId w:val="32"/>
        </w:numPr>
        <w:rPr>
          <w:rFonts w:ascii="Century Gothic" w:hAnsi="Century Gothic"/>
          <w:sz w:val="22"/>
          <w:szCs w:val="22"/>
        </w:rPr>
      </w:pPr>
      <w:r>
        <w:rPr>
          <w:rFonts w:ascii="Century Gothic" w:hAnsi="Century Gothic"/>
          <w:sz w:val="22"/>
          <w:szCs w:val="22"/>
        </w:rPr>
        <w:t>(B</w:t>
      </w:r>
      <w:r w:rsidRPr="00F83192">
        <w:rPr>
          <w:rFonts w:ascii="Century Gothic" w:hAnsi="Century Gothic"/>
          <w:sz w:val="22"/>
          <w:szCs w:val="22"/>
        </w:rPr>
        <w:t>uilding no 1)</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2"/>
        </w:numPr>
        <w:rPr>
          <w:rFonts w:ascii="Century Gothic" w:hAnsi="Century Gothic"/>
          <w:sz w:val="22"/>
          <w:szCs w:val="22"/>
        </w:rPr>
      </w:pPr>
      <w:r>
        <w:rPr>
          <w:rFonts w:ascii="Century Gothic" w:hAnsi="Century Gothic"/>
          <w:sz w:val="22"/>
          <w:szCs w:val="22"/>
        </w:rPr>
        <w:t>Chris Rogers</w:t>
      </w:r>
      <w:r w:rsidRPr="00F83192">
        <w:rPr>
          <w:rFonts w:ascii="Century Gothic" w:hAnsi="Century Gothic"/>
          <w:sz w:val="22"/>
          <w:szCs w:val="22"/>
        </w:rPr>
        <w:t xml:space="preserve"> is responsible for reporting accidents, diseases and dangerous occurrences</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2"/>
        </w:numPr>
        <w:rPr>
          <w:rFonts w:ascii="Century Gothic" w:hAnsi="Century Gothic"/>
          <w:sz w:val="22"/>
          <w:szCs w:val="22"/>
        </w:rPr>
      </w:pPr>
      <w:r>
        <w:rPr>
          <w:rFonts w:ascii="Century Gothic" w:hAnsi="Century Gothic"/>
          <w:sz w:val="22"/>
          <w:szCs w:val="22"/>
        </w:rPr>
        <w:t>Chris Rogers</w:t>
      </w:r>
      <w:r w:rsidRPr="00F83192">
        <w:rPr>
          <w:rFonts w:ascii="Century Gothic" w:hAnsi="Century Gothic"/>
          <w:sz w:val="22"/>
          <w:szCs w:val="22"/>
        </w:rPr>
        <w:t xml:space="preserve"> is responsible for investigating accidents. </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2"/>
        </w:numPr>
        <w:rPr>
          <w:rFonts w:ascii="Century Gothic" w:hAnsi="Century Gothic"/>
          <w:sz w:val="22"/>
          <w:szCs w:val="22"/>
        </w:rPr>
      </w:pPr>
      <w:r>
        <w:rPr>
          <w:rFonts w:ascii="Century Gothic" w:hAnsi="Century Gothic"/>
          <w:sz w:val="22"/>
          <w:szCs w:val="22"/>
        </w:rPr>
        <w:t>Chris Rogers</w:t>
      </w:r>
      <w:r w:rsidRPr="00F83192">
        <w:rPr>
          <w:rFonts w:ascii="Century Gothic" w:hAnsi="Century Gothic"/>
          <w:sz w:val="22"/>
          <w:szCs w:val="22"/>
        </w:rPr>
        <w:t xml:space="preserve"> is responsible for investigating work-related causes of sickness absences. </w:t>
      </w:r>
    </w:p>
    <w:p w:rsidR="00FF1F3C" w:rsidRPr="00F83192" w:rsidRDefault="00FF1F3C" w:rsidP="00FF1F3C">
      <w:pPr>
        <w:pStyle w:val="Default"/>
        <w:rPr>
          <w:rFonts w:ascii="Century Gothic" w:hAnsi="Century Gothic"/>
          <w:sz w:val="22"/>
          <w:szCs w:val="22"/>
        </w:rPr>
      </w:pPr>
    </w:p>
    <w:p w:rsidR="00FF1F3C" w:rsidRDefault="00FF1F3C" w:rsidP="00EB2D89">
      <w:pPr>
        <w:pStyle w:val="Default"/>
        <w:numPr>
          <w:ilvl w:val="0"/>
          <w:numId w:val="32"/>
        </w:numPr>
        <w:rPr>
          <w:rFonts w:ascii="Century Gothic" w:hAnsi="Century Gothic"/>
          <w:sz w:val="22"/>
          <w:szCs w:val="22"/>
        </w:rPr>
      </w:pPr>
      <w:r>
        <w:rPr>
          <w:rFonts w:ascii="Century Gothic" w:hAnsi="Century Gothic"/>
          <w:sz w:val="22"/>
          <w:szCs w:val="22"/>
        </w:rPr>
        <w:t>Chris Rogers</w:t>
      </w:r>
      <w:r w:rsidRPr="00F83192">
        <w:rPr>
          <w:rFonts w:ascii="Century Gothic" w:hAnsi="Century Gothic"/>
          <w:sz w:val="22"/>
          <w:szCs w:val="22"/>
        </w:rPr>
        <w:t xml:space="preserve"> is responsible for acting on investigation ﬁndings to prevent a recurrence.</w:t>
      </w:r>
      <w:r>
        <w:rPr>
          <w:rFonts w:ascii="Century Gothic" w:hAnsi="Century Gothic"/>
          <w:sz w:val="22"/>
          <w:szCs w:val="22"/>
        </w:rPr>
        <w:t xml:space="preserve"> </w:t>
      </w:r>
    </w:p>
    <w:p w:rsidR="00FF1F3C" w:rsidRDefault="00FF1F3C" w:rsidP="00FF1F3C">
      <w:pPr>
        <w:pStyle w:val="Default"/>
        <w:rPr>
          <w:rFonts w:ascii="Century Gothic" w:hAnsi="Century Gothic"/>
          <w:sz w:val="22"/>
          <w:szCs w:val="22"/>
        </w:rPr>
      </w:pPr>
    </w:p>
    <w:p w:rsidR="00FF1F3C" w:rsidRDefault="00FF1F3C" w:rsidP="00FF1F3C">
      <w:pPr>
        <w:pStyle w:val="Default"/>
        <w:rPr>
          <w:rFonts w:ascii="Century Gothic" w:hAnsi="Century Gothic"/>
          <w:sz w:val="22"/>
          <w:szCs w:val="22"/>
        </w:rPr>
      </w:pPr>
    </w:p>
    <w:p w:rsidR="00EB2D89" w:rsidRDefault="00EB2D89" w:rsidP="00FF1F3C">
      <w:pPr>
        <w:pStyle w:val="Default"/>
        <w:jc w:val="center"/>
        <w:rPr>
          <w:rFonts w:ascii="Century Gothic" w:hAnsi="Century Gothic"/>
          <w:b/>
        </w:rPr>
      </w:pPr>
    </w:p>
    <w:p w:rsidR="00EB2D89" w:rsidRDefault="00EB2D89" w:rsidP="00FF1F3C">
      <w:pPr>
        <w:pStyle w:val="Default"/>
        <w:jc w:val="center"/>
        <w:rPr>
          <w:rFonts w:ascii="Century Gothic" w:hAnsi="Century Gothic"/>
          <w:b/>
        </w:rPr>
      </w:pPr>
    </w:p>
    <w:p w:rsidR="00FF1F3C" w:rsidRPr="000040ED" w:rsidRDefault="00FF1F3C" w:rsidP="00FF1F3C">
      <w:pPr>
        <w:pStyle w:val="Default"/>
        <w:jc w:val="center"/>
        <w:rPr>
          <w:rFonts w:ascii="Century Gothic" w:hAnsi="Century Gothic"/>
          <w:b/>
        </w:rPr>
      </w:pPr>
      <w:r w:rsidRPr="000040ED">
        <w:rPr>
          <w:rFonts w:ascii="Century Gothic" w:hAnsi="Century Gothic"/>
          <w:b/>
        </w:rPr>
        <w:t>EMERGENCY PROCEDURES</w:t>
      </w:r>
      <w:r>
        <w:rPr>
          <w:rFonts w:ascii="Century Gothic" w:hAnsi="Century Gothic"/>
          <w:b/>
        </w:rPr>
        <w:t>:</w:t>
      </w:r>
      <w:r w:rsidRPr="000040ED">
        <w:rPr>
          <w:rFonts w:ascii="Century Gothic" w:hAnsi="Century Gothic"/>
          <w:b/>
        </w:rPr>
        <w:t xml:space="preserve"> FIRE AND EVACUATION</w:t>
      </w:r>
    </w:p>
    <w:p w:rsidR="00FF1F3C" w:rsidRPr="00F83192" w:rsidRDefault="00FF1F3C" w:rsidP="00FF1F3C">
      <w:pPr>
        <w:pStyle w:val="Default"/>
        <w:jc w:val="center"/>
        <w:rPr>
          <w:rFonts w:ascii="Century Gothic" w:hAnsi="Century Gothic"/>
          <w:sz w:val="22"/>
          <w:szCs w:val="22"/>
        </w:rPr>
      </w:pPr>
      <w:r w:rsidRPr="00F83192">
        <w:rPr>
          <w:rFonts w:ascii="Century Gothic" w:hAnsi="Century Gothic"/>
          <w:sz w:val="22"/>
          <w:szCs w:val="22"/>
        </w:rPr>
        <w:t xml:space="preserve">Overview of the </w:t>
      </w:r>
      <w:r>
        <w:rPr>
          <w:rFonts w:ascii="Century Gothic" w:hAnsi="Century Gothic"/>
          <w:sz w:val="22"/>
          <w:szCs w:val="22"/>
        </w:rPr>
        <w:t xml:space="preserve">premises </w:t>
      </w:r>
      <w:r w:rsidR="00EB2D89">
        <w:rPr>
          <w:rFonts w:ascii="Century Gothic" w:hAnsi="Century Gothic"/>
          <w:sz w:val="22"/>
          <w:szCs w:val="22"/>
        </w:rPr>
        <w:t xml:space="preserve">at </w:t>
      </w:r>
      <w:r w:rsidRPr="00F83192">
        <w:rPr>
          <w:rFonts w:ascii="Century Gothic" w:hAnsi="Century Gothic"/>
          <w:sz w:val="22"/>
          <w:szCs w:val="22"/>
        </w:rPr>
        <w:t xml:space="preserve">2 </w:t>
      </w:r>
      <w:r w:rsidR="00EB2D89">
        <w:rPr>
          <w:rFonts w:ascii="Century Gothic" w:hAnsi="Century Gothic"/>
          <w:sz w:val="22"/>
          <w:szCs w:val="22"/>
        </w:rPr>
        <w:t>Elizabeth Court</w:t>
      </w:r>
      <w:r w:rsidRPr="00F83192">
        <w:rPr>
          <w:rFonts w:ascii="Century Gothic" w:hAnsi="Century Gothic"/>
          <w:sz w:val="22"/>
          <w:szCs w:val="22"/>
        </w:rPr>
        <w:br/>
      </w:r>
    </w:p>
    <w:p w:rsidR="00FF1F3C" w:rsidRPr="00F83192" w:rsidRDefault="00FF1F3C" w:rsidP="00FF1F3C">
      <w:pPr>
        <w:pStyle w:val="Default"/>
        <w:rPr>
          <w:rFonts w:ascii="Century Gothic" w:hAnsi="Century Gothic"/>
          <w:sz w:val="22"/>
          <w:szCs w:val="22"/>
        </w:rPr>
      </w:pPr>
      <w:r w:rsidRPr="00F83192">
        <w:rPr>
          <w:rFonts w:ascii="Century Gothic" w:hAnsi="Century Gothic"/>
          <w:sz w:val="22"/>
          <w:szCs w:val="22"/>
        </w:rPr>
        <w:t xml:space="preserve">The buildings are of modern brick/ block construction with all floors either at or above street level.  Each has a rear access / emergency escape route which is controlled by a panic bar.  Neither has a connection to a gas supply.  Each has its own fire alarm system and safety/ </w:t>
      </w:r>
      <w:r w:rsidRPr="00F83192">
        <w:rPr>
          <w:rFonts w:ascii="Century Gothic" w:hAnsi="Century Gothic"/>
          <w:sz w:val="22"/>
          <w:szCs w:val="22"/>
        </w:rPr>
        <w:lastRenderedPageBreak/>
        <w:t>escape notices and these are serviced, maintained and tested by ACE Fire Equipment.  Each building has a certificated lift.  Fire doors are fitted and maintained where necessary.</w:t>
      </w:r>
    </w:p>
    <w:p w:rsidR="00FF1F3C" w:rsidRDefault="00FF1F3C" w:rsidP="00FF1F3C">
      <w:pPr>
        <w:pStyle w:val="Default"/>
        <w:rPr>
          <w:rFonts w:ascii="Century Gothic" w:hAnsi="Century Gothic"/>
          <w:sz w:val="22"/>
          <w:szCs w:val="22"/>
        </w:rPr>
      </w:pPr>
      <w:r w:rsidRPr="00F83192">
        <w:rPr>
          <w:rFonts w:ascii="Century Gothic" w:hAnsi="Century Gothic"/>
          <w:sz w:val="22"/>
          <w:szCs w:val="22"/>
        </w:rPr>
        <w:t xml:space="preserve"> </w:t>
      </w:r>
    </w:p>
    <w:p w:rsidR="00FF1F3C" w:rsidRPr="00F83192" w:rsidRDefault="00FF1F3C" w:rsidP="00FF1F3C">
      <w:pPr>
        <w:pStyle w:val="Default"/>
        <w:rPr>
          <w:rFonts w:ascii="Century Gothic" w:hAnsi="Century Gothic"/>
          <w:sz w:val="22"/>
          <w:szCs w:val="22"/>
        </w:rPr>
      </w:pPr>
    </w:p>
    <w:p w:rsidR="00FF1F3C" w:rsidRDefault="00FF1F3C" w:rsidP="00FF1F3C">
      <w:pPr>
        <w:pStyle w:val="Default"/>
        <w:rPr>
          <w:rFonts w:ascii="Century Gothic" w:hAnsi="Century Gothic"/>
          <w:b/>
          <w:sz w:val="22"/>
          <w:szCs w:val="22"/>
        </w:rPr>
      </w:pPr>
      <w:r w:rsidRPr="0029202E">
        <w:rPr>
          <w:rFonts w:ascii="Century Gothic" w:hAnsi="Century Gothic"/>
          <w:b/>
          <w:sz w:val="22"/>
          <w:szCs w:val="22"/>
        </w:rPr>
        <w:t>Emergency procedures –</w:t>
      </w:r>
      <w:r>
        <w:rPr>
          <w:rFonts w:ascii="Century Gothic" w:hAnsi="Century Gothic"/>
          <w:b/>
          <w:sz w:val="22"/>
          <w:szCs w:val="22"/>
        </w:rPr>
        <w:t xml:space="preserve"> Fi</w:t>
      </w:r>
      <w:r w:rsidRPr="0029202E">
        <w:rPr>
          <w:rFonts w:ascii="Century Gothic" w:hAnsi="Century Gothic"/>
          <w:b/>
          <w:sz w:val="22"/>
          <w:szCs w:val="22"/>
        </w:rPr>
        <w:t xml:space="preserve">re and evacuation </w:t>
      </w:r>
    </w:p>
    <w:p w:rsidR="00EB2D89" w:rsidRPr="0029202E" w:rsidRDefault="00EB2D89" w:rsidP="00FF1F3C">
      <w:pPr>
        <w:pStyle w:val="Default"/>
        <w:rPr>
          <w:rFonts w:ascii="Century Gothic" w:hAnsi="Century Gothic"/>
          <w:b/>
          <w:sz w:val="22"/>
          <w:szCs w:val="22"/>
        </w:rPr>
      </w:pPr>
    </w:p>
    <w:p w:rsidR="00FF1F3C" w:rsidRPr="00F83192" w:rsidRDefault="00B77C2B" w:rsidP="00EB2D89">
      <w:pPr>
        <w:pStyle w:val="Default"/>
        <w:numPr>
          <w:ilvl w:val="0"/>
          <w:numId w:val="33"/>
        </w:numPr>
        <w:rPr>
          <w:rFonts w:ascii="Century Gothic" w:hAnsi="Century Gothic"/>
          <w:sz w:val="22"/>
          <w:szCs w:val="22"/>
        </w:rPr>
      </w:pPr>
      <w:r>
        <w:rPr>
          <w:rFonts w:ascii="Century Gothic" w:hAnsi="Century Gothic"/>
          <w:sz w:val="22"/>
          <w:szCs w:val="22"/>
        </w:rPr>
        <w:t>Vicki Stacey</w:t>
      </w:r>
      <w:r w:rsidR="00FF1F3C" w:rsidRPr="00F83192">
        <w:rPr>
          <w:rFonts w:ascii="Century Gothic" w:hAnsi="Century Gothic"/>
          <w:sz w:val="22"/>
          <w:szCs w:val="22"/>
        </w:rPr>
        <w:t xml:space="preserve"> </w:t>
      </w:r>
      <w:r w:rsidR="00EB2D89">
        <w:rPr>
          <w:rFonts w:ascii="Century Gothic" w:hAnsi="Century Gothic"/>
          <w:sz w:val="22"/>
          <w:szCs w:val="22"/>
        </w:rPr>
        <w:t>is</w:t>
      </w:r>
      <w:r w:rsidR="00FF1F3C" w:rsidRPr="00F83192">
        <w:rPr>
          <w:rFonts w:ascii="Century Gothic" w:hAnsi="Century Gothic"/>
          <w:sz w:val="22"/>
          <w:szCs w:val="22"/>
        </w:rPr>
        <w:t xml:space="preserve"> responsible for ensuring the ﬁre risk assessment is undertaken and implemented. </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3"/>
        </w:numPr>
        <w:rPr>
          <w:rFonts w:ascii="Century Gothic" w:hAnsi="Century Gothic"/>
          <w:sz w:val="22"/>
          <w:szCs w:val="22"/>
        </w:rPr>
      </w:pPr>
      <w:r w:rsidRPr="00F83192">
        <w:rPr>
          <w:rFonts w:ascii="Century Gothic" w:hAnsi="Century Gothic"/>
          <w:sz w:val="22"/>
          <w:szCs w:val="22"/>
        </w:rPr>
        <w:t>Escape routes are checked by staff daily</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3"/>
        </w:numPr>
        <w:rPr>
          <w:rFonts w:ascii="Century Gothic" w:hAnsi="Century Gothic"/>
          <w:sz w:val="22"/>
          <w:szCs w:val="22"/>
        </w:rPr>
      </w:pPr>
      <w:r w:rsidRPr="00F83192">
        <w:rPr>
          <w:rFonts w:ascii="Century Gothic" w:hAnsi="Century Gothic"/>
          <w:sz w:val="22"/>
          <w:szCs w:val="22"/>
        </w:rPr>
        <w:t xml:space="preserve">Fire extinguishers are maintained and checked by Ace Fire Ltd, with monthly checks by staff for correct location and accessibility </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3"/>
        </w:numPr>
        <w:rPr>
          <w:rFonts w:ascii="Century Gothic" w:hAnsi="Century Gothic"/>
          <w:sz w:val="22"/>
          <w:szCs w:val="22"/>
        </w:rPr>
      </w:pPr>
      <w:r w:rsidRPr="00F83192">
        <w:rPr>
          <w:rFonts w:ascii="Century Gothic" w:hAnsi="Century Gothic"/>
          <w:sz w:val="22"/>
          <w:szCs w:val="22"/>
        </w:rPr>
        <w:t>Alarms are tested by Ace Fire at 6 monthly intervals</w:t>
      </w:r>
    </w:p>
    <w:p w:rsidR="00FF1F3C" w:rsidRPr="00F83192" w:rsidRDefault="00FF1F3C" w:rsidP="00FF1F3C">
      <w:pPr>
        <w:pStyle w:val="Default"/>
        <w:rPr>
          <w:rFonts w:ascii="Century Gothic" w:hAnsi="Century Gothic"/>
          <w:sz w:val="22"/>
          <w:szCs w:val="22"/>
        </w:rPr>
      </w:pPr>
    </w:p>
    <w:p w:rsidR="00FF1F3C" w:rsidRPr="00F83192" w:rsidRDefault="00FF1F3C" w:rsidP="00EB2D89">
      <w:pPr>
        <w:pStyle w:val="Default"/>
        <w:numPr>
          <w:ilvl w:val="0"/>
          <w:numId w:val="33"/>
        </w:numPr>
        <w:rPr>
          <w:rFonts w:ascii="Century Gothic" w:hAnsi="Century Gothic"/>
          <w:sz w:val="22"/>
          <w:szCs w:val="22"/>
        </w:rPr>
      </w:pPr>
      <w:r w:rsidRPr="00F83192">
        <w:rPr>
          <w:rFonts w:ascii="Century Gothic" w:hAnsi="Century Gothic"/>
          <w:sz w:val="22"/>
          <w:szCs w:val="22"/>
        </w:rPr>
        <w:t xml:space="preserve">The emergency evacuation assembly point is on the broad footpath immediately outside the Chinese Buffet restaurant.  </w:t>
      </w:r>
    </w:p>
    <w:p w:rsidR="00FF1F3C" w:rsidRPr="00F83192" w:rsidRDefault="00FF1F3C" w:rsidP="00FF1F3C">
      <w:pPr>
        <w:pStyle w:val="Default"/>
        <w:rPr>
          <w:rFonts w:ascii="Century Gothic" w:hAnsi="Century Gothic"/>
          <w:sz w:val="22"/>
          <w:szCs w:val="22"/>
        </w:rPr>
      </w:pPr>
    </w:p>
    <w:p w:rsidR="00FF1F3C" w:rsidRPr="00F83192" w:rsidRDefault="00FF1F3C" w:rsidP="00FF1F3C">
      <w:pPr>
        <w:pStyle w:val="Default"/>
        <w:rPr>
          <w:rFonts w:ascii="Century Gothic" w:hAnsi="Century Gothic"/>
          <w:sz w:val="22"/>
          <w:szCs w:val="22"/>
        </w:rPr>
      </w:pPr>
      <w:r w:rsidRPr="00F83192">
        <w:rPr>
          <w:rFonts w:ascii="Century Gothic" w:hAnsi="Century Gothic"/>
          <w:sz w:val="22"/>
          <w:szCs w:val="22"/>
        </w:rPr>
        <w:t>Members of staff use various rooms and it is impractical to identify a particular member for safety on a given floor.  In view of this all staff members will take responsibility for the floor on which they may be to ensure that all persons are safely out of the building during an alert.  Emergency evacuation will be demonstrated to learners and staff on their induction and subject to a drill at regular intervals</w:t>
      </w:r>
    </w:p>
    <w:p w:rsidR="00FF1F3C" w:rsidRPr="00F83192" w:rsidRDefault="00FF1F3C" w:rsidP="00FF1F3C">
      <w:pPr>
        <w:pStyle w:val="Default"/>
        <w:rPr>
          <w:rFonts w:ascii="Century Gothic" w:hAnsi="Century Gothic"/>
          <w:sz w:val="22"/>
          <w:szCs w:val="22"/>
        </w:rPr>
      </w:pPr>
    </w:p>
    <w:p w:rsidR="00FF1F3C" w:rsidRPr="00F83192" w:rsidRDefault="00FF1F3C" w:rsidP="00FF1F3C">
      <w:pPr>
        <w:pStyle w:val="Default"/>
        <w:rPr>
          <w:rFonts w:ascii="Century Gothic" w:hAnsi="Century Gothic"/>
          <w:b/>
          <w:sz w:val="22"/>
          <w:szCs w:val="22"/>
        </w:rPr>
      </w:pPr>
      <w:r w:rsidRPr="00F83192">
        <w:rPr>
          <w:rFonts w:ascii="Century Gothic" w:hAnsi="Century Gothic"/>
          <w:b/>
          <w:sz w:val="22"/>
          <w:szCs w:val="22"/>
        </w:rPr>
        <w:t>The trainer in charge of each group of students will maintain an accurate register of those present IN the building at any given time and will then be responsible for ensuring the safe presence of each learner when at the assembly point.  They will then report to the person in charge of the evacuation (</w:t>
      </w:r>
      <w:r w:rsidR="001C6F25">
        <w:rPr>
          <w:rFonts w:ascii="Century Gothic" w:hAnsi="Century Gothic"/>
          <w:b/>
          <w:sz w:val="22"/>
          <w:szCs w:val="22"/>
        </w:rPr>
        <w:t>Vicki Stacey</w:t>
      </w:r>
      <w:r w:rsidRPr="00F83192">
        <w:rPr>
          <w:rFonts w:ascii="Century Gothic" w:hAnsi="Century Gothic"/>
          <w:b/>
          <w:sz w:val="22"/>
          <w:szCs w:val="22"/>
        </w:rPr>
        <w:t>) and immediately report any absentees.</w:t>
      </w:r>
    </w:p>
    <w:p w:rsidR="00FF1F3C" w:rsidRPr="00F83192" w:rsidRDefault="00FF1F3C" w:rsidP="00FF1F3C">
      <w:pPr>
        <w:pStyle w:val="Default"/>
        <w:rPr>
          <w:rFonts w:ascii="Century Gothic" w:hAnsi="Century Gothic"/>
          <w:b/>
          <w:sz w:val="22"/>
          <w:szCs w:val="22"/>
        </w:rPr>
      </w:pPr>
    </w:p>
    <w:p w:rsidR="00FF1F3C" w:rsidRPr="00F83192" w:rsidRDefault="00FF1F3C" w:rsidP="00FF1F3C">
      <w:pPr>
        <w:pStyle w:val="Default"/>
        <w:rPr>
          <w:rFonts w:ascii="Century Gothic" w:hAnsi="Century Gothic"/>
          <w:sz w:val="22"/>
          <w:szCs w:val="22"/>
        </w:rPr>
      </w:pPr>
      <w:r w:rsidRPr="00F83192">
        <w:rPr>
          <w:rFonts w:ascii="Century Gothic" w:hAnsi="Century Gothic"/>
          <w:b/>
          <w:sz w:val="22"/>
          <w:szCs w:val="22"/>
        </w:rPr>
        <w:t>In the event of a genuine incident, the responsible person will then liaise with the senior fire and rescue officer and provide this information</w:t>
      </w:r>
      <w:r>
        <w:rPr>
          <w:rFonts w:ascii="Century Gothic" w:hAnsi="Century Gothic"/>
          <w:b/>
          <w:sz w:val="22"/>
          <w:szCs w:val="22"/>
        </w:rPr>
        <w:t>.</w:t>
      </w:r>
    </w:p>
    <w:p w:rsidR="00FF1F3C" w:rsidRPr="00F83192" w:rsidRDefault="00FF1F3C" w:rsidP="00FF1F3C">
      <w:pPr>
        <w:pStyle w:val="Default"/>
        <w:rPr>
          <w:rFonts w:ascii="Century Gothic" w:hAnsi="Century Gothic"/>
          <w:sz w:val="22"/>
          <w:szCs w:val="22"/>
        </w:rPr>
      </w:pPr>
    </w:p>
    <w:p w:rsidR="00FF1F3C" w:rsidRPr="00F83192" w:rsidRDefault="00FF1F3C" w:rsidP="00FF1F3C">
      <w:pPr>
        <w:pStyle w:val="Default"/>
        <w:rPr>
          <w:rFonts w:ascii="Century Gothic" w:hAnsi="Century Gothic"/>
          <w:sz w:val="22"/>
          <w:szCs w:val="22"/>
        </w:rPr>
      </w:pPr>
      <w:r>
        <w:rPr>
          <w:rFonts w:ascii="Century Gothic" w:hAnsi="Century Gothic"/>
          <w:sz w:val="22"/>
          <w:szCs w:val="22"/>
        </w:rPr>
        <w:t xml:space="preserve">All staff and visitors are required to sign in and out of the building so that an accurate record of who should be in the building is maintained at all times. </w:t>
      </w:r>
      <w:r w:rsidRPr="00F83192">
        <w:rPr>
          <w:rFonts w:ascii="Century Gothic" w:hAnsi="Century Gothic"/>
          <w:sz w:val="22"/>
          <w:szCs w:val="22"/>
        </w:rPr>
        <w:t xml:space="preserve">This must include temporary absence for </w:t>
      </w:r>
      <w:r w:rsidR="00EB2D89">
        <w:rPr>
          <w:rFonts w:ascii="Century Gothic" w:hAnsi="Century Gothic"/>
          <w:sz w:val="22"/>
          <w:szCs w:val="22"/>
        </w:rPr>
        <w:t>breaks</w:t>
      </w:r>
      <w:r w:rsidRPr="00F83192">
        <w:rPr>
          <w:rFonts w:ascii="Century Gothic" w:hAnsi="Century Gothic"/>
          <w:sz w:val="22"/>
          <w:szCs w:val="22"/>
        </w:rPr>
        <w:t xml:space="preserve"> and other short term excursions</w:t>
      </w:r>
      <w:r>
        <w:rPr>
          <w:rFonts w:ascii="Century Gothic" w:hAnsi="Century Gothic"/>
          <w:sz w:val="22"/>
          <w:szCs w:val="22"/>
        </w:rPr>
        <w:t>.</w:t>
      </w:r>
    </w:p>
    <w:p w:rsidR="00FF1F3C" w:rsidRPr="00F83192" w:rsidRDefault="00FF1F3C" w:rsidP="00FF1F3C">
      <w:pPr>
        <w:pStyle w:val="Default"/>
        <w:rPr>
          <w:rFonts w:ascii="Century Gothic" w:hAnsi="Century Gothic"/>
          <w:sz w:val="22"/>
          <w:szCs w:val="22"/>
        </w:rPr>
      </w:pPr>
    </w:p>
    <w:p w:rsidR="00EB2D89" w:rsidRDefault="00EB2D89" w:rsidP="00FF1F3C">
      <w:pPr>
        <w:pStyle w:val="Default"/>
        <w:rPr>
          <w:rFonts w:ascii="Century Gothic" w:hAnsi="Century Gothic"/>
          <w:sz w:val="22"/>
          <w:szCs w:val="22"/>
        </w:rPr>
      </w:pPr>
    </w:p>
    <w:p w:rsidR="00FF1F3C" w:rsidRPr="00F83192" w:rsidRDefault="00FF1F3C" w:rsidP="00FF1F3C">
      <w:pPr>
        <w:pStyle w:val="Default"/>
        <w:rPr>
          <w:rFonts w:ascii="Century Gothic" w:hAnsi="Century Gothic"/>
          <w:sz w:val="22"/>
          <w:szCs w:val="22"/>
        </w:rPr>
      </w:pPr>
      <w:r w:rsidRPr="00F83192">
        <w:rPr>
          <w:rFonts w:ascii="Century Gothic" w:hAnsi="Century Gothic"/>
          <w:sz w:val="22"/>
          <w:szCs w:val="22"/>
        </w:rPr>
        <w:t xml:space="preserve">The large number of students using our facilities necessarily presents a difficult monitoring task.  In order to </w:t>
      </w:r>
      <w:r w:rsidR="00EB2D89" w:rsidRPr="00F83192">
        <w:rPr>
          <w:rFonts w:ascii="Century Gothic" w:hAnsi="Century Gothic"/>
          <w:sz w:val="22"/>
          <w:szCs w:val="22"/>
        </w:rPr>
        <w:t>fulfill</w:t>
      </w:r>
      <w:r w:rsidRPr="00F83192">
        <w:rPr>
          <w:rFonts w:ascii="Century Gothic" w:hAnsi="Century Gothic"/>
          <w:sz w:val="22"/>
          <w:szCs w:val="22"/>
        </w:rPr>
        <w:t xml:space="preserve"> our safety obligations these procedures must be strictly adhered to.</w:t>
      </w:r>
    </w:p>
    <w:p w:rsidR="00D142D6" w:rsidRDefault="00D142D6" w:rsidP="00D142D6">
      <w:pPr>
        <w:pStyle w:val="Default"/>
        <w:ind w:left="720"/>
        <w:rPr>
          <w:rFonts w:ascii="Century Gothic" w:hAnsi="Century Gothic"/>
          <w:color w:val="auto"/>
          <w:sz w:val="22"/>
          <w:szCs w:val="22"/>
        </w:rPr>
      </w:pPr>
    </w:p>
    <w:p w:rsidR="00D142D6" w:rsidRPr="004C39A7" w:rsidRDefault="00D142D6" w:rsidP="00D142D6">
      <w:pPr>
        <w:pStyle w:val="Default"/>
        <w:ind w:left="720"/>
        <w:rPr>
          <w:rFonts w:ascii="Century Gothic" w:hAnsi="Century Gothic"/>
          <w:color w:val="auto"/>
          <w:sz w:val="22"/>
          <w:szCs w:val="22"/>
        </w:rPr>
      </w:pPr>
    </w:p>
    <w:sectPr w:rsidR="00D142D6" w:rsidRPr="004C39A7" w:rsidSect="00290732">
      <w:headerReference w:type="default" r:id="rId9"/>
      <w:footerReference w:type="default" r:id="rId10"/>
      <w:pgSz w:w="11906" w:h="16838"/>
      <w:pgMar w:top="284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F4A" w:rsidRDefault="002B1F4A" w:rsidP="00CB6E85">
      <w:pPr>
        <w:spacing w:after="0" w:line="240" w:lineRule="auto"/>
      </w:pPr>
      <w:r>
        <w:separator/>
      </w:r>
    </w:p>
  </w:endnote>
  <w:endnote w:type="continuationSeparator" w:id="0">
    <w:p w:rsidR="002B1F4A" w:rsidRDefault="002B1F4A" w:rsidP="00CB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HEAB A+ A Garamond">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3C" w:rsidRPr="00FD1F3E" w:rsidRDefault="00FF1F3C" w:rsidP="00D14F44">
    <w:pPr>
      <w:pStyle w:val="Footer"/>
      <w:tabs>
        <w:tab w:val="clear" w:pos="4513"/>
        <w:tab w:val="clear" w:pos="9026"/>
        <w:tab w:val="left" w:pos="969"/>
        <w:tab w:val="center" w:pos="1710"/>
        <w:tab w:val="left" w:pos="2394"/>
        <w:tab w:val="center" w:pos="3078"/>
        <w:tab w:val="left" w:pos="3705"/>
        <w:tab w:val="center" w:pos="4161"/>
        <w:tab w:val="left" w:pos="4560"/>
        <w:tab w:val="center" w:pos="5187"/>
        <w:tab w:val="left" w:pos="5814"/>
        <w:tab w:val="center" w:pos="6954"/>
        <w:tab w:val="left" w:pos="8037"/>
        <w:tab w:val="center" w:pos="9006"/>
      </w:tabs>
      <w:rPr>
        <w:rFonts w:ascii="Century Gothic" w:hAnsi="Century Gothic"/>
        <w:sz w:val="15"/>
        <w:szCs w:val="15"/>
      </w:rPr>
    </w:pPr>
    <w:r w:rsidRPr="00D14F44">
      <w:rPr>
        <w:rFonts w:ascii="Century Gothic" w:hAnsi="Century Gothic"/>
        <w:color w:val="595959"/>
        <w:sz w:val="15"/>
        <w:szCs w:val="15"/>
      </w:rPr>
      <w:t>Head Office</w:t>
    </w:r>
    <w:r w:rsidRPr="00FD1F3E">
      <w:rPr>
        <w:rFonts w:ascii="Century Gothic" w:hAnsi="Century Gothic"/>
        <w:sz w:val="15"/>
        <w:szCs w:val="15"/>
      </w:rPr>
      <w:tab/>
    </w:r>
    <w:r w:rsidRPr="00F42A8E">
      <w:rPr>
        <w:rFonts w:ascii="Century Gothic" w:hAnsi="Century Gothic"/>
        <w:b/>
        <w:color w:val="2B7797"/>
        <w:sz w:val="20"/>
        <w:szCs w:val="20"/>
      </w:rPr>
      <w:t>I</w:t>
    </w:r>
    <w:r w:rsidRPr="00FD1F3E">
      <w:rPr>
        <w:rFonts w:ascii="Century Gothic" w:hAnsi="Century Gothic"/>
        <w:sz w:val="15"/>
        <w:szCs w:val="15"/>
      </w:rPr>
      <w:tab/>
    </w:r>
    <w:r w:rsidRPr="00D14F44">
      <w:rPr>
        <w:rFonts w:ascii="Century Gothic" w:hAnsi="Century Gothic"/>
        <w:color w:val="595959"/>
        <w:sz w:val="15"/>
        <w:szCs w:val="15"/>
      </w:rPr>
      <w:t>2 Elizabeth Court</w:t>
    </w:r>
    <w:r w:rsidRPr="00FD1F3E">
      <w:rPr>
        <w:rFonts w:ascii="Century Gothic" w:hAnsi="Century Gothic"/>
        <w:sz w:val="15"/>
        <w:szCs w:val="15"/>
      </w:rPr>
      <w:tab/>
    </w:r>
    <w:r w:rsidRPr="00F42A8E">
      <w:rPr>
        <w:rFonts w:ascii="Century Gothic" w:hAnsi="Century Gothic"/>
        <w:b/>
        <w:color w:val="2B7797"/>
        <w:sz w:val="20"/>
        <w:szCs w:val="20"/>
      </w:rPr>
      <w:t>I</w:t>
    </w:r>
    <w:r w:rsidRPr="00FD1F3E">
      <w:rPr>
        <w:rFonts w:ascii="Century Gothic" w:hAnsi="Century Gothic"/>
        <w:sz w:val="15"/>
        <w:szCs w:val="15"/>
      </w:rPr>
      <w:tab/>
    </w:r>
    <w:r w:rsidRPr="00D14F44">
      <w:rPr>
        <w:rFonts w:ascii="Century Gothic" w:hAnsi="Century Gothic"/>
        <w:color w:val="595959"/>
        <w:sz w:val="15"/>
        <w:szCs w:val="15"/>
      </w:rPr>
      <w:t>Whimple Street</w:t>
    </w:r>
    <w:r w:rsidRPr="00FD1F3E">
      <w:rPr>
        <w:rFonts w:ascii="Century Gothic" w:hAnsi="Century Gothic"/>
        <w:sz w:val="15"/>
        <w:szCs w:val="15"/>
      </w:rPr>
      <w:tab/>
    </w:r>
    <w:r w:rsidRPr="00F42A8E">
      <w:rPr>
        <w:rFonts w:ascii="Century Gothic" w:hAnsi="Century Gothic"/>
        <w:b/>
        <w:color w:val="2B7797"/>
        <w:sz w:val="20"/>
        <w:szCs w:val="20"/>
      </w:rPr>
      <w:t>I</w:t>
    </w:r>
    <w:r w:rsidRPr="00073DC9">
      <w:rPr>
        <w:rFonts w:ascii="Century Gothic" w:hAnsi="Century Gothic"/>
        <w:b/>
        <w:color w:val="55B72C"/>
        <w:sz w:val="15"/>
        <w:szCs w:val="15"/>
      </w:rPr>
      <w:tab/>
    </w:r>
    <w:r w:rsidRPr="00D14F44">
      <w:rPr>
        <w:rFonts w:ascii="Century Gothic" w:hAnsi="Century Gothic"/>
        <w:color w:val="595959"/>
        <w:sz w:val="15"/>
        <w:szCs w:val="15"/>
      </w:rPr>
      <w:t>PL1 2DH</w:t>
    </w:r>
    <w:r w:rsidRPr="00FD1F3E">
      <w:rPr>
        <w:rFonts w:ascii="Century Gothic" w:hAnsi="Century Gothic"/>
        <w:sz w:val="15"/>
        <w:szCs w:val="15"/>
      </w:rPr>
      <w:tab/>
    </w:r>
    <w:r w:rsidRPr="00F42A8E">
      <w:rPr>
        <w:rFonts w:ascii="Century Gothic" w:hAnsi="Century Gothic"/>
        <w:b/>
        <w:color w:val="2B7797"/>
        <w:sz w:val="20"/>
        <w:szCs w:val="20"/>
      </w:rPr>
      <w:t>I</w:t>
    </w:r>
    <w:r w:rsidRPr="00FD1F3E">
      <w:rPr>
        <w:rFonts w:ascii="Century Gothic" w:hAnsi="Century Gothic"/>
        <w:sz w:val="15"/>
        <w:szCs w:val="15"/>
      </w:rPr>
      <w:tab/>
    </w:r>
    <w:r w:rsidRPr="00D14F44">
      <w:rPr>
        <w:rFonts w:ascii="Century Gothic" w:hAnsi="Century Gothic"/>
        <w:color w:val="595959"/>
        <w:sz w:val="15"/>
        <w:szCs w:val="15"/>
      </w:rPr>
      <w:t>01752 218086</w:t>
    </w:r>
    <w:r w:rsidRPr="00FD1F3E">
      <w:rPr>
        <w:rFonts w:ascii="Century Gothic" w:hAnsi="Century Gothic"/>
        <w:sz w:val="15"/>
        <w:szCs w:val="15"/>
      </w:rPr>
      <w:tab/>
    </w:r>
    <w:r w:rsidRPr="00F42A8E">
      <w:rPr>
        <w:rFonts w:ascii="Century Gothic" w:hAnsi="Century Gothic"/>
        <w:b/>
        <w:color w:val="2B7797"/>
        <w:sz w:val="20"/>
        <w:szCs w:val="20"/>
      </w:rPr>
      <w:t>I</w:t>
    </w:r>
    <w:r w:rsidRPr="00FD1F3E">
      <w:rPr>
        <w:rFonts w:ascii="Century Gothic" w:hAnsi="Century Gothic"/>
        <w:sz w:val="15"/>
        <w:szCs w:val="15"/>
      </w:rPr>
      <w:tab/>
    </w:r>
    <w:r w:rsidRPr="00D14F44">
      <w:rPr>
        <w:rFonts w:ascii="Century Gothic" w:hAnsi="Century Gothic"/>
        <w:color w:val="595959"/>
        <w:sz w:val="15"/>
        <w:szCs w:val="15"/>
      </w:rPr>
      <w:t>training @ghqtraining.co.uk</w:t>
    </w:r>
    <w:r w:rsidRPr="00FD1F3E">
      <w:rPr>
        <w:rFonts w:ascii="Century Gothic" w:hAnsi="Century Gothic"/>
        <w:sz w:val="15"/>
        <w:szCs w:val="15"/>
      </w:rPr>
      <w:tab/>
    </w:r>
    <w:r w:rsidRPr="00F42A8E">
      <w:rPr>
        <w:rFonts w:ascii="Century Gothic" w:hAnsi="Century Gothic"/>
        <w:b/>
        <w:color w:val="2B7797"/>
        <w:sz w:val="20"/>
        <w:szCs w:val="20"/>
      </w:rPr>
      <w:t>I</w:t>
    </w:r>
    <w:r w:rsidRPr="00073DC9">
      <w:rPr>
        <w:rFonts w:ascii="Century Gothic" w:hAnsi="Century Gothic"/>
        <w:b/>
        <w:color w:val="55B72C"/>
        <w:sz w:val="15"/>
        <w:szCs w:val="15"/>
      </w:rPr>
      <w:tab/>
    </w:r>
    <w:r w:rsidRPr="00D14F44">
      <w:rPr>
        <w:rFonts w:ascii="Century Gothic" w:hAnsi="Century Gothic"/>
        <w:color w:val="595959"/>
        <w:sz w:val="15"/>
        <w:szCs w:val="15"/>
      </w:rPr>
      <w:t>www.ghqtraining.co.uk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F4A" w:rsidRDefault="002B1F4A" w:rsidP="00CB6E85">
      <w:pPr>
        <w:spacing w:after="0" w:line="240" w:lineRule="auto"/>
      </w:pPr>
      <w:r>
        <w:separator/>
      </w:r>
    </w:p>
  </w:footnote>
  <w:footnote w:type="continuationSeparator" w:id="0">
    <w:p w:rsidR="002B1F4A" w:rsidRDefault="002B1F4A" w:rsidP="00CB6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3C" w:rsidRDefault="00FF1F3C">
    <w:pPr>
      <w:pStyle w:val="Header"/>
    </w:pPr>
    <w:r>
      <w:rPr>
        <w:noProof/>
        <w:lang w:eastAsia="en-GB"/>
      </w:rPr>
      <w:drawing>
        <wp:anchor distT="0" distB="0" distL="114300" distR="114300" simplePos="0" relativeHeight="251658240" behindDoc="0" locked="0" layoutInCell="1" allowOverlap="1">
          <wp:simplePos x="0" y="0"/>
          <wp:positionH relativeFrom="column">
            <wp:posOffset>3274099</wp:posOffset>
          </wp:positionH>
          <wp:positionV relativeFrom="paragraph">
            <wp:posOffset>65888</wp:posOffset>
          </wp:positionV>
          <wp:extent cx="3570278" cy="1140743"/>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0019" cy="1140660"/>
                  </a:xfrm>
                  <a:prstGeom prst="rect">
                    <a:avLst/>
                  </a:prstGeom>
                  <a:noFill/>
                  <a:ln>
                    <a:noFill/>
                  </a:ln>
                </pic:spPr>
              </pic:pic>
            </a:graphicData>
          </a:graphic>
        </wp:anchor>
      </w:drawing>
    </w:r>
  </w:p>
  <w:p w:rsidR="00FF1F3C" w:rsidRDefault="00FF1F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645"/>
    <w:multiLevelType w:val="multilevel"/>
    <w:tmpl w:val="D92AC224"/>
    <w:lvl w:ilvl="0">
      <w:start w:val="1"/>
      <w:numFmt w:val="bullet"/>
      <w:lvlText w:val=""/>
      <w:lvlJc w:val="left"/>
      <w:pPr>
        <w:tabs>
          <w:tab w:val="num" w:pos="949"/>
        </w:tabs>
        <w:ind w:left="949" w:hanging="360"/>
      </w:pPr>
      <w:rPr>
        <w:rFonts w:ascii="Symbol" w:hAnsi="Symbol" w:hint="default"/>
        <w:sz w:val="20"/>
      </w:rPr>
    </w:lvl>
    <w:lvl w:ilvl="1" w:tentative="1">
      <w:start w:val="1"/>
      <w:numFmt w:val="bullet"/>
      <w:lvlText w:val="o"/>
      <w:lvlJc w:val="left"/>
      <w:pPr>
        <w:tabs>
          <w:tab w:val="num" w:pos="1669"/>
        </w:tabs>
        <w:ind w:left="1669" w:hanging="360"/>
      </w:pPr>
      <w:rPr>
        <w:rFonts w:ascii="Courier New" w:hAnsi="Courier New" w:hint="default"/>
        <w:sz w:val="20"/>
      </w:rPr>
    </w:lvl>
    <w:lvl w:ilvl="2" w:tentative="1">
      <w:start w:val="1"/>
      <w:numFmt w:val="bullet"/>
      <w:lvlText w:val=""/>
      <w:lvlJc w:val="left"/>
      <w:pPr>
        <w:tabs>
          <w:tab w:val="num" w:pos="2389"/>
        </w:tabs>
        <w:ind w:left="2389" w:hanging="360"/>
      </w:pPr>
      <w:rPr>
        <w:rFonts w:ascii="Wingdings" w:hAnsi="Wingdings" w:hint="default"/>
        <w:sz w:val="20"/>
      </w:rPr>
    </w:lvl>
    <w:lvl w:ilvl="3" w:tentative="1">
      <w:start w:val="1"/>
      <w:numFmt w:val="bullet"/>
      <w:lvlText w:val=""/>
      <w:lvlJc w:val="left"/>
      <w:pPr>
        <w:tabs>
          <w:tab w:val="num" w:pos="3109"/>
        </w:tabs>
        <w:ind w:left="3109" w:hanging="360"/>
      </w:pPr>
      <w:rPr>
        <w:rFonts w:ascii="Wingdings" w:hAnsi="Wingdings" w:hint="default"/>
        <w:sz w:val="20"/>
      </w:rPr>
    </w:lvl>
    <w:lvl w:ilvl="4" w:tentative="1">
      <w:start w:val="1"/>
      <w:numFmt w:val="bullet"/>
      <w:lvlText w:val=""/>
      <w:lvlJc w:val="left"/>
      <w:pPr>
        <w:tabs>
          <w:tab w:val="num" w:pos="3829"/>
        </w:tabs>
        <w:ind w:left="3829" w:hanging="360"/>
      </w:pPr>
      <w:rPr>
        <w:rFonts w:ascii="Wingdings" w:hAnsi="Wingdings" w:hint="default"/>
        <w:sz w:val="20"/>
      </w:rPr>
    </w:lvl>
    <w:lvl w:ilvl="5" w:tentative="1">
      <w:start w:val="1"/>
      <w:numFmt w:val="bullet"/>
      <w:lvlText w:val=""/>
      <w:lvlJc w:val="left"/>
      <w:pPr>
        <w:tabs>
          <w:tab w:val="num" w:pos="4549"/>
        </w:tabs>
        <w:ind w:left="4549" w:hanging="360"/>
      </w:pPr>
      <w:rPr>
        <w:rFonts w:ascii="Wingdings" w:hAnsi="Wingdings" w:hint="default"/>
        <w:sz w:val="20"/>
      </w:rPr>
    </w:lvl>
    <w:lvl w:ilvl="6" w:tentative="1">
      <w:start w:val="1"/>
      <w:numFmt w:val="bullet"/>
      <w:lvlText w:val=""/>
      <w:lvlJc w:val="left"/>
      <w:pPr>
        <w:tabs>
          <w:tab w:val="num" w:pos="5269"/>
        </w:tabs>
        <w:ind w:left="5269" w:hanging="360"/>
      </w:pPr>
      <w:rPr>
        <w:rFonts w:ascii="Wingdings" w:hAnsi="Wingdings" w:hint="default"/>
        <w:sz w:val="20"/>
      </w:rPr>
    </w:lvl>
    <w:lvl w:ilvl="7" w:tentative="1">
      <w:start w:val="1"/>
      <w:numFmt w:val="bullet"/>
      <w:lvlText w:val=""/>
      <w:lvlJc w:val="left"/>
      <w:pPr>
        <w:tabs>
          <w:tab w:val="num" w:pos="5989"/>
        </w:tabs>
        <w:ind w:left="5989" w:hanging="360"/>
      </w:pPr>
      <w:rPr>
        <w:rFonts w:ascii="Wingdings" w:hAnsi="Wingdings" w:hint="default"/>
        <w:sz w:val="20"/>
      </w:rPr>
    </w:lvl>
    <w:lvl w:ilvl="8" w:tentative="1">
      <w:start w:val="1"/>
      <w:numFmt w:val="bullet"/>
      <w:lvlText w:val=""/>
      <w:lvlJc w:val="left"/>
      <w:pPr>
        <w:tabs>
          <w:tab w:val="num" w:pos="6709"/>
        </w:tabs>
        <w:ind w:left="6709" w:hanging="360"/>
      </w:pPr>
      <w:rPr>
        <w:rFonts w:ascii="Wingdings" w:hAnsi="Wingdings" w:hint="default"/>
        <w:sz w:val="20"/>
      </w:rPr>
    </w:lvl>
  </w:abstractNum>
  <w:abstractNum w:abstractNumId="1">
    <w:nsid w:val="0F183975"/>
    <w:multiLevelType w:val="hybridMultilevel"/>
    <w:tmpl w:val="E7A8DBFC"/>
    <w:lvl w:ilvl="0" w:tplc="A8D69F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5073A"/>
    <w:multiLevelType w:val="hybridMultilevel"/>
    <w:tmpl w:val="DA241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F1B14"/>
    <w:multiLevelType w:val="hybridMultilevel"/>
    <w:tmpl w:val="8542B30E"/>
    <w:lvl w:ilvl="0" w:tplc="A8D69F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87382"/>
    <w:multiLevelType w:val="hybridMultilevel"/>
    <w:tmpl w:val="0B0E8262"/>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E27E8F"/>
    <w:multiLevelType w:val="hybridMultilevel"/>
    <w:tmpl w:val="15A84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CA6A00"/>
    <w:multiLevelType w:val="hybridMultilevel"/>
    <w:tmpl w:val="AEB61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5806E1"/>
    <w:multiLevelType w:val="hybridMultilevel"/>
    <w:tmpl w:val="0B3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A7CEB"/>
    <w:multiLevelType w:val="hybridMultilevel"/>
    <w:tmpl w:val="51B6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E1D91"/>
    <w:multiLevelType w:val="hybridMultilevel"/>
    <w:tmpl w:val="6D70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6758B2"/>
    <w:multiLevelType w:val="hybridMultilevel"/>
    <w:tmpl w:val="BA4EBD1C"/>
    <w:lvl w:ilvl="0" w:tplc="A8D69F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363A05"/>
    <w:multiLevelType w:val="hybridMultilevel"/>
    <w:tmpl w:val="E54C1DDA"/>
    <w:lvl w:ilvl="0" w:tplc="08090001">
      <w:start w:val="1"/>
      <w:numFmt w:val="bullet"/>
      <w:lvlText w:val=""/>
      <w:lvlJc w:val="left"/>
      <w:pPr>
        <w:tabs>
          <w:tab w:val="num" w:pos="1080"/>
        </w:tabs>
        <w:ind w:left="1080" w:hanging="360"/>
      </w:pPr>
      <w:rPr>
        <w:rFonts w:ascii="Symbol" w:hAnsi="Symbol" w:hint="default"/>
      </w:rPr>
    </w:lvl>
    <w:lvl w:ilvl="1" w:tplc="7D9EAD48">
      <w:start w:val="6"/>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968283D"/>
    <w:multiLevelType w:val="hybridMultilevel"/>
    <w:tmpl w:val="D0BAE75C"/>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3B38FD"/>
    <w:multiLevelType w:val="hybridMultilevel"/>
    <w:tmpl w:val="1474E2CE"/>
    <w:lvl w:ilvl="0" w:tplc="A8D69F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1D5D07"/>
    <w:multiLevelType w:val="hybridMultilevel"/>
    <w:tmpl w:val="61125742"/>
    <w:lvl w:ilvl="0" w:tplc="A8D69F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3F6B53"/>
    <w:multiLevelType w:val="multilevel"/>
    <w:tmpl w:val="52B8DDD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16">
    <w:nsid w:val="359852A7"/>
    <w:multiLevelType w:val="hybridMultilevel"/>
    <w:tmpl w:val="163C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4346FF"/>
    <w:multiLevelType w:val="hybridMultilevel"/>
    <w:tmpl w:val="C138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167DF"/>
    <w:multiLevelType w:val="hybridMultilevel"/>
    <w:tmpl w:val="57A02046"/>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312DE1"/>
    <w:multiLevelType w:val="hybridMultilevel"/>
    <w:tmpl w:val="ABD4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9550B"/>
    <w:multiLevelType w:val="hybridMultilevel"/>
    <w:tmpl w:val="74101A16"/>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AC384C"/>
    <w:multiLevelType w:val="hybridMultilevel"/>
    <w:tmpl w:val="F802EB66"/>
    <w:lvl w:ilvl="0" w:tplc="57061C6C">
      <w:start w:val="1"/>
      <w:numFmt w:val="bullet"/>
      <w:lvlText w:val=""/>
      <w:lvlJc w:val="left"/>
      <w:pPr>
        <w:ind w:left="720" w:hanging="360"/>
      </w:pPr>
      <w:rPr>
        <w:rFonts w:ascii="Symbol" w:hAnsi="Symbol" w:hint="default"/>
        <w:color w:val="943634"/>
      </w:rPr>
    </w:lvl>
    <w:lvl w:ilvl="1" w:tplc="57061C6C">
      <w:start w:val="1"/>
      <w:numFmt w:val="bullet"/>
      <w:lvlText w:val=""/>
      <w:lvlJc w:val="left"/>
      <w:pPr>
        <w:ind w:left="1440" w:hanging="360"/>
      </w:pPr>
      <w:rPr>
        <w:rFonts w:ascii="Symbol" w:hAnsi="Symbol" w:hint="default"/>
        <w:color w:val="94363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E23CB9"/>
    <w:multiLevelType w:val="hybridMultilevel"/>
    <w:tmpl w:val="D3202F54"/>
    <w:lvl w:ilvl="0" w:tplc="258234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7566A"/>
    <w:multiLevelType w:val="hybridMultilevel"/>
    <w:tmpl w:val="ACCA6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9446B0"/>
    <w:multiLevelType w:val="hybridMultilevel"/>
    <w:tmpl w:val="3B28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93FAF"/>
    <w:multiLevelType w:val="hybridMultilevel"/>
    <w:tmpl w:val="97C634FC"/>
    <w:lvl w:ilvl="0" w:tplc="A8D69F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32E77"/>
    <w:multiLevelType w:val="hybridMultilevel"/>
    <w:tmpl w:val="870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06C59"/>
    <w:multiLevelType w:val="hybridMultilevel"/>
    <w:tmpl w:val="74B01924"/>
    <w:lvl w:ilvl="0" w:tplc="E7C4DC14">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4F3BC4"/>
    <w:multiLevelType w:val="hybridMultilevel"/>
    <w:tmpl w:val="FF4EF45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692D3AE0"/>
    <w:multiLevelType w:val="hybridMultilevel"/>
    <w:tmpl w:val="4E22C56E"/>
    <w:lvl w:ilvl="0" w:tplc="C12E8150">
      <w:start w:val="1"/>
      <w:numFmt w:val="lowerLetter"/>
      <w:lvlText w:val="%1)"/>
      <w:lvlJc w:val="left"/>
      <w:pPr>
        <w:ind w:left="904" w:hanging="360"/>
      </w:pPr>
      <w:rPr>
        <w:rFonts w:hint="default"/>
        <w:i/>
      </w:r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30">
    <w:nsid w:val="73316000"/>
    <w:multiLevelType w:val="hybridMultilevel"/>
    <w:tmpl w:val="3622410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1">
    <w:nsid w:val="752156BA"/>
    <w:multiLevelType w:val="hybridMultilevel"/>
    <w:tmpl w:val="88129F6C"/>
    <w:lvl w:ilvl="0" w:tplc="A8D69F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5772C2"/>
    <w:multiLevelType w:val="hybridMultilevel"/>
    <w:tmpl w:val="91C2264E"/>
    <w:lvl w:ilvl="0" w:tplc="0809000F">
      <w:start w:val="1"/>
      <w:numFmt w:val="bullet"/>
      <w:lvlText w:val=""/>
      <w:lvlJc w:val="left"/>
      <w:pPr>
        <w:tabs>
          <w:tab w:val="num" w:pos="720"/>
        </w:tabs>
        <w:ind w:left="720" w:hanging="360"/>
      </w:pPr>
      <w:rPr>
        <w:rFonts w:ascii="Symbol" w:hAnsi="Symbol" w:hint="default"/>
        <w:color w:val="auto"/>
      </w:rPr>
    </w:lvl>
    <w:lvl w:ilvl="1" w:tplc="08090019" w:tentative="1">
      <w:start w:val="1"/>
      <w:numFmt w:val="bullet"/>
      <w:lvlText w:val="o"/>
      <w:lvlJc w:val="left"/>
      <w:pPr>
        <w:tabs>
          <w:tab w:val="num" w:pos="731"/>
        </w:tabs>
        <w:ind w:left="731" w:hanging="360"/>
      </w:pPr>
      <w:rPr>
        <w:rFonts w:ascii="Courier New" w:hAnsi="Courier New" w:cs="Courier New" w:hint="default"/>
      </w:rPr>
    </w:lvl>
    <w:lvl w:ilvl="2" w:tplc="0809001B" w:tentative="1">
      <w:start w:val="1"/>
      <w:numFmt w:val="bullet"/>
      <w:lvlText w:val=""/>
      <w:lvlJc w:val="left"/>
      <w:pPr>
        <w:tabs>
          <w:tab w:val="num" w:pos="1451"/>
        </w:tabs>
        <w:ind w:left="1451" w:hanging="360"/>
      </w:pPr>
      <w:rPr>
        <w:rFonts w:ascii="Wingdings" w:hAnsi="Wingdings" w:hint="default"/>
      </w:rPr>
    </w:lvl>
    <w:lvl w:ilvl="3" w:tplc="0809000F" w:tentative="1">
      <w:start w:val="1"/>
      <w:numFmt w:val="bullet"/>
      <w:lvlText w:val=""/>
      <w:lvlJc w:val="left"/>
      <w:pPr>
        <w:tabs>
          <w:tab w:val="num" w:pos="2171"/>
        </w:tabs>
        <w:ind w:left="2171" w:hanging="360"/>
      </w:pPr>
      <w:rPr>
        <w:rFonts w:ascii="Symbol" w:hAnsi="Symbol" w:hint="default"/>
      </w:rPr>
    </w:lvl>
    <w:lvl w:ilvl="4" w:tplc="08090019" w:tentative="1">
      <w:start w:val="1"/>
      <w:numFmt w:val="bullet"/>
      <w:lvlText w:val="o"/>
      <w:lvlJc w:val="left"/>
      <w:pPr>
        <w:tabs>
          <w:tab w:val="num" w:pos="2891"/>
        </w:tabs>
        <w:ind w:left="2891" w:hanging="360"/>
      </w:pPr>
      <w:rPr>
        <w:rFonts w:ascii="Courier New" w:hAnsi="Courier New" w:cs="Courier New" w:hint="default"/>
      </w:rPr>
    </w:lvl>
    <w:lvl w:ilvl="5" w:tplc="0809001B" w:tentative="1">
      <w:start w:val="1"/>
      <w:numFmt w:val="bullet"/>
      <w:lvlText w:val=""/>
      <w:lvlJc w:val="left"/>
      <w:pPr>
        <w:tabs>
          <w:tab w:val="num" w:pos="3611"/>
        </w:tabs>
        <w:ind w:left="3611" w:hanging="360"/>
      </w:pPr>
      <w:rPr>
        <w:rFonts w:ascii="Wingdings" w:hAnsi="Wingdings" w:hint="default"/>
      </w:rPr>
    </w:lvl>
    <w:lvl w:ilvl="6" w:tplc="0809000F" w:tentative="1">
      <w:start w:val="1"/>
      <w:numFmt w:val="bullet"/>
      <w:lvlText w:val=""/>
      <w:lvlJc w:val="left"/>
      <w:pPr>
        <w:tabs>
          <w:tab w:val="num" w:pos="4331"/>
        </w:tabs>
        <w:ind w:left="4331" w:hanging="360"/>
      </w:pPr>
      <w:rPr>
        <w:rFonts w:ascii="Symbol" w:hAnsi="Symbol" w:hint="default"/>
      </w:rPr>
    </w:lvl>
    <w:lvl w:ilvl="7" w:tplc="08090019" w:tentative="1">
      <w:start w:val="1"/>
      <w:numFmt w:val="bullet"/>
      <w:lvlText w:val="o"/>
      <w:lvlJc w:val="left"/>
      <w:pPr>
        <w:tabs>
          <w:tab w:val="num" w:pos="5051"/>
        </w:tabs>
        <w:ind w:left="5051" w:hanging="360"/>
      </w:pPr>
      <w:rPr>
        <w:rFonts w:ascii="Courier New" w:hAnsi="Courier New" w:cs="Courier New" w:hint="default"/>
      </w:rPr>
    </w:lvl>
    <w:lvl w:ilvl="8" w:tplc="0809001B" w:tentative="1">
      <w:start w:val="1"/>
      <w:numFmt w:val="bullet"/>
      <w:lvlText w:val=""/>
      <w:lvlJc w:val="left"/>
      <w:pPr>
        <w:tabs>
          <w:tab w:val="num" w:pos="5771"/>
        </w:tabs>
        <w:ind w:left="5771" w:hanging="360"/>
      </w:pPr>
      <w:rPr>
        <w:rFonts w:ascii="Wingdings" w:hAnsi="Wingdings" w:hint="default"/>
      </w:rPr>
    </w:lvl>
  </w:abstractNum>
  <w:num w:numId="1">
    <w:abstractNumId w:val="2"/>
  </w:num>
  <w:num w:numId="2">
    <w:abstractNumId w:val="5"/>
  </w:num>
  <w:num w:numId="3">
    <w:abstractNumId w:val="16"/>
  </w:num>
  <w:num w:numId="4">
    <w:abstractNumId w:val="6"/>
  </w:num>
  <w:num w:numId="5">
    <w:abstractNumId w:val="11"/>
  </w:num>
  <w:num w:numId="6">
    <w:abstractNumId w:val="28"/>
  </w:num>
  <w:num w:numId="7">
    <w:abstractNumId w:val="32"/>
  </w:num>
  <w:num w:numId="8">
    <w:abstractNumId w:val="30"/>
  </w:num>
  <w:num w:numId="9">
    <w:abstractNumId w:val="15"/>
  </w:num>
  <w:num w:numId="10">
    <w:abstractNumId w:val="0"/>
  </w:num>
  <w:num w:numId="11">
    <w:abstractNumId w:val="29"/>
  </w:num>
  <w:num w:numId="12">
    <w:abstractNumId w:val="21"/>
  </w:num>
  <w:num w:numId="13">
    <w:abstractNumId w:val="17"/>
  </w:num>
  <w:num w:numId="14">
    <w:abstractNumId w:val="23"/>
  </w:num>
  <w:num w:numId="15">
    <w:abstractNumId w:val="9"/>
  </w:num>
  <w:num w:numId="16">
    <w:abstractNumId w:val="18"/>
  </w:num>
  <w:num w:numId="17">
    <w:abstractNumId w:val="12"/>
  </w:num>
  <w:num w:numId="18">
    <w:abstractNumId w:val="4"/>
  </w:num>
  <w:num w:numId="19">
    <w:abstractNumId w:val="24"/>
  </w:num>
  <w:num w:numId="20">
    <w:abstractNumId w:val="7"/>
  </w:num>
  <w:num w:numId="21">
    <w:abstractNumId w:val="8"/>
  </w:num>
  <w:num w:numId="22">
    <w:abstractNumId w:val="26"/>
  </w:num>
  <w:num w:numId="23">
    <w:abstractNumId w:val="19"/>
  </w:num>
  <w:num w:numId="24">
    <w:abstractNumId w:val="20"/>
  </w:num>
  <w:num w:numId="25">
    <w:abstractNumId w:val="22"/>
  </w:num>
  <w:num w:numId="26">
    <w:abstractNumId w:val="3"/>
  </w:num>
  <w:num w:numId="27">
    <w:abstractNumId w:val="27"/>
  </w:num>
  <w:num w:numId="28">
    <w:abstractNumId w:val="13"/>
  </w:num>
  <w:num w:numId="29">
    <w:abstractNumId w:val="25"/>
  </w:num>
  <w:num w:numId="30">
    <w:abstractNumId w:val="10"/>
  </w:num>
  <w:num w:numId="31">
    <w:abstractNumId w:val="1"/>
  </w:num>
  <w:num w:numId="32">
    <w:abstractNumId w:val="31"/>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57"/>
  <w:drawingGridVerticalSpacing w:val="57"/>
  <w:characterSpacingControl w:val="doNotCompress"/>
  <w:hdrShapeDefaults>
    <o:shapedefaults v:ext="edit" spidmax="12290"/>
  </w:hdrShapeDefaults>
  <w:footnotePr>
    <w:footnote w:id="-1"/>
    <w:footnote w:id="0"/>
  </w:footnotePr>
  <w:endnotePr>
    <w:endnote w:id="-1"/>
    <w:endnote w:id="0"/>
  </w:endnotePr>
  <w:compat/>
  <w:rsids>
    <w:rsidRoot w:val="00CB6E85"/>
    <w:rsid w:val="00073DC9"/>
    <w:rsid w:val="000925A1"/>
    <w:rsid w:val="001C6F25"/>
    <w:rsid w:val="002331B8"/>
    <w:rsid w:val="00290732"/>
    <w:rsid w:val="002A7A42"/>
    <w:rsid w:val="002B1F4A"/>
    <w:rsid w:val="00495026"/>
    <w:rsid w:val="004C39A7"/>
    <w:rsid w:val="004E6651"/>
    <w:rsid w:val="004E6EB8"/>
    <w:rsid w:val="009E2A44"/>
    <w:rsid w:val="009F0A99"/>
    <w:rsid w:val="00AB2F25"/>
    <w:rsid w:val="00B77C2B"/>
    <w:rsid w:val="00B85125"/>
    <w:rsid w:val="00C831A8"/>
    <w:rsid w:val="00CB6E85"/>
    <w:rsid w:val="00CE70C2"/>
    <w:rsid w:val="00D142D6"/>
    <w:rsid w:val="00D14F44"/>
    <w:rsid w:val="00D951CC"/>
    <w:rsid w:val="00DB6A93"/>
    <w:rsid w:val="00EB2D89"/>
    <w:rsid w:val="00ED178F"/>
    <w:rsid w:val="00F42A8E"/>
    <w:rsid w:val="00F82502"/>
    <w:rsid w:val="00FD1F3E"/>
    <w:rsid w:val="00FF1F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A99"/>
    <w:pPr>
      <w:suppressAutoHyphens/>
      <w:autoSpaceDN w:val="0"/>
      <w:spacing w:after="160" w:line="251"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AB2F25"/>
    <w:pPr>
      <w:keepNext/>
      <w:keepLines/>
      <w:suppressAutoHyphens w:val="0"/>
      <w:overflowPunct w:val="0"/>
      <w:autoSpaceDE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951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85"/>
    <w:rPr>
      <w:rFonts w:ascii="Tahoma" w:hAnsi="Tahoma" w:cs="Tahoma"/>
      <w:sz w:val="16"/>
      <w:szCs w:val="16"/>
    </w:rPr>
  </w:style>
  <w:style w:type="paragraph" w:styleId="Header">
    <w:name w:val="header"/>
    <w:basedOn w:val="Normal"/>
    <w:link w:val="HeaderChar"/>
    <w:unhideWhenUsed/>
    <w:rsid w:val="00CB6E8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B6E85"/>
  </w:style>
  <w:style w:type="paragraph" w:styleId="Footer">
    <w:name w:val="footer"/>
    <w:basedOn w:val="Normal"/>
    <w:link w:val="FooterChar"/>
    <w:uiPriority w:val="99"/>
    <w:unhideWhenUsed/>
    <w:rsid w:val="00CB6E8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B6E85"/>
  </w:style>
  <w:style w:type="paragraph" w:styleId="NoSpacing">
    <w:name w:val="No Spacing"/>
    <w:rsid w:val="009F0A99"/>
    <w:pPr>
      <w:suppressAutoHyphens/>
      <w:autoSpaceDN w:val="0"/>
      <w:spacing w:after="0" w:line="240" w:lineRule="auto"/>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AB2F25"/>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uiPriority w:val="99"/>
    <w:rsid w:val="00AB2F25"/>
    <w:rPr>
      <w:color w:val="0000FF"/>
      <w:u w:val="single"/>
    </w:rPr>
  </w:style>
  <w:style w:type="paragraph" w:styleId="BodyText">
    <w:name w:val="Body Text"/>
    <w:basedOn w:val="Normal"/>
    <w:link w:val="BodyTextChar"/>
    <w:rsid w:val="00AB2F25"/>
    <w:pPr>
      <w:suppressAutoHyphens w:val="0"/>
      <w:overflowPunct w:val="0"/>
      <w:autoSpaceDE w:val="0"/>
      <w:adjustRightInd w:val="0"/>
      <w:spacing w:after="120" w:line="240" w:lineRule="auto"/>
    </w:pPr>
    <w:rPr>
      <w:rFonts w:ascii="Times New Roman" w:eastAsia="Times New Roman" w:hAnsi="Times New Roman"/>
      <w:sz w:val="24"/>
      <w:szCs w:val="20"/>
      <w:lang w:eastAsia="en-GB"/>
    </w:rPr>
  </w:style>
  <w:style w:type="character" w:customStyle="1" w:styleId="BodyTextChar">
    <w:name w:val="Body Text Char"/>
    <w:basedOn w:val="DefaultParagraphFont"/>
    <w:link w:val="BodyText"/>
    <w:rsid w:val="00AB2F25"/>
    <w:rPr>
      <w:rFonts w:ascii="Times New Roman" w:eastAsia="Times New Roman" w:hAnsi="Times New Roman" w:cs="Times New Roman"/>
      <w:sz w:val="24"/>
      <w:szCs w:val="20"/>
      <w:lang w:eastAsia="en-GB"/>
    </w:rPr>
  </w:style>
  <w:style w:type="character" w:styleId="Strong">
    <w:name w:val="Strong"/>
    <w:basedOn w:val="DefaultParagraphFont"/>
    <w:uiPriority w:val="22"/>
    <w:qFormat/>
    <w:rsid w:val="00AB2F25"/>
    <w:rPr>
      <w:b/>
      <w:bCs/>
    </w:rPr>
  </w:style>
  <w:style w:type="paragraph" w:customStyle="1" w:styleId="DefaultText">
    <w:name w:val="Default Text"/>
    <w:basedOn w:val="Normal"/>
    <w:rsid w:val="00D951CC"/>
    <w:pPr>
      <w:suppressAutoHyphens w:val="0"/>
      <w:overflowPunct w:val="0"/>
      <w:autoSpaceDE w:val="0"/>
      <w:adjustRightInd w:val="0"/>
      <w:spacing w:after="0" w:line="240" w:lineRule="auto"/>
    </w:pPr>
    <w:rPr>
      <w:rFonts w:ascii="Times New Roman" w:eastAsia="Times New Roman" w:hAnsi="Times New Roman"/>
      <w:sz w:val="24"/>
      <w:szCs w:val="20"/>
      <w:lang w:val="en-US" w:eastAsia="en-GB"/>
    </w:rPr>
  </w:style>
  <w:style w:type="character" w:styleId="PageNumber">
    <w:name w:val="page number"/>
    <w:basedOn w:val="DefaultParagraphFont"/>
    <w:rsid w:val="00D951CC"/>
  </w:style>
  <w:style w:type="paragraph" w:customStyle="1" w:styleId="Default">
    <w:name w:val="Default"/>
    <w:uiPriority w:val="99"/>
    <w:rsid w:val="00D951C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InductionPackHeading1">
    <w:name w:val="Induction Pack Heading 1"/>
    <w:basedOn w:val="Heading1"/>
    <w:link w:val="InductionPackHeading1Char"/>
    <w:rsid w:val="00D951CC"/>
    <w:pPr>
      <w:keepNext w:val="0"/>
      <w:keepLines w:val="0"/>
      <w:tabs>
        <w:tab w:val="left" w:pos="1350"/>
        <w:tab w:val="left" w:pos="2250"/>
        <w:tab w:val="left" w:pos="4712"/>
        <w:tab w:val="left" w:pos="8186"/>
      </w:tabs>
      <w:spacing w:before="0" w:after="240"/>
      <w:jc w:val="center"/>
    </w:pPr>
    <w:rPr>
      <w:rFonts w:ascii="Century Gothic" w:eastAsia="Times New Roman" w:hAnsi="Century Gothic" w:cs="Arial"/>
      <w:bCs w:val="0"/>
      <w:color w:val="auto"/>
      <w:sz w:val="32"/>
      <w:szCs w:val="20"/>
    </w:rPr>
  </w:style>
  <w:style w:type="paragraph" w:customStyle="1" w:styleId="InductionPackHeading2">
    <w:name w:val="Induction Pack Heading 2"/>
    <w:basedOn w:val="Heading2"/>
    <w:next w:val="Footer"/>
    <w:link w:val="InductionPackHeading2Char"/>
    <w:rsid w:val="00D951CC"/>
    <w:pPr>
      <w:keepNext w:val="0"/>
      <w:keepLines w:val="0"/>
      <w:tabs>
        <w:tab w:val="left" w:pos="1350"/>
        <w:tab w:val="left" w:pos="2250"/>
        <w:tab w:val="left" w:pos="4712"/>
        <w:tab w:val="left" w:pos="8186"/>
      </w:tabs>
      <w:suppressAutoHyphens w:val="0"/>
      <w:overflowPunct w:val="0"/>
      <w:autoSpaceDE w:val="0"/>
      <w:adjustRightInd w:val="0"/>
      <w:spacing w:before="0" w:after="240" w:line="240" w:lineRule="auto"/>
    </w:pPr>
    <w:rPr>
      <w:rFonts w:ascii="Century Gothic" w:eastAsia="Times New Roman" w:hAnsi="Century Gothic" w:cs="Arial"/>
      <w:bCs w:val="0"/>
      <w:color w:val="auto"/>
      <w:sz w:val="24"/>
      <w:szCs w:val="20"/>
      <w:lang w:eastAsia="en-GB"/>
    </w:rPr>
  </w:style>
  <w:style w:type="character" w:customStyle="1" w:styleId="InductionPackHeading2Char">
    <w:name w:val="Induction Pack Heading 2 Char"/>
    <w:link w:val="InductionPackHeading2"/>
    <w:rsid w:val="00D951CC"/>
    <w:rPr>
      <w:rFonts w:ascii="Century Gothic" w:eastAsia="Times New Roman" w:hAnsi="Century Gothic" w:cs="Arial"/>
      <w:b/>
      <w:sz w:val="24"/>
      <w:szCs w:val="20"/>
      <w:lang w:eastAsia="en-GB"/>
    </w:rPr>
  </w:style>
  <w:style w:type="character" w:customStyle="1" w:styleId="InductionPackHeading1Char">
    <w:name w:val="Induction Pack Heading 1 Char"/>
    <w:link w:val="InductionPackHeading1"/>
    <w:rsid w:val="00D951CC"/>
    <w:rPr>
      <w:rFonts w:ascii="Century Gothic" w:eastAsia="Times New Roman" w:hAnsi="Century Gothic" w:cs="Arial"/>
      <w:b/>
      <w:sz w:val="32"/>
      <w:szCs w:val="20"/>
      <w:lang w:eastAsia="en-GB"/>
    </w:rPr>
  </w:style>
  <w:style w:type="paragraph" w:styleId="ListParagraph">
    <w:name w:val="List Paragraph"/>
    <w:basedOn w:val="Normal"/>
    <w:uiPriority w:val="34"/>
    <w:qFormat/>
    <w:rsid w:val="00D951CC"/>
    <w:pPr>
      <w:suppressAutoHyphens w:val="0"/>
      <w:overflowPunct w:val="0"/>
      <w:autoSpaceDE w:val="0"/>
      <w:adjustRightInd w:val="0"/>
      <w:spacing w:after="0" w:line="240" w:lineRule="auto"/>
      <w:ind w:left="720"/>
      <w:contextualSpacing/>
    </w:pPr>
    <w:rPr>
      <w:rFonts w:ascii="Times New Roman" w:eastAsia="Times New Roman" w:hAnsi="Times New Roman"/>
      <w:sz w:val="24"/>
      <w:szCs w:val="20"/>
      <w:lang w:eastAsia="en-GB"/>
    </w:rPr>
  </w:style>
  <w:style w:type="character" w:customStyle="1" w:styleId="Heading2Char">
    <w:name w:val="Heading 2 Char"/>
    <w:basedOn w:val="DefaultParagraphFont"/>
    <w:link w:val="Heading2"/>
    <w:uiPriority w:val="9"/>
    <w:semiHidden/>
    <w:rsid w:val="00D951CC"/>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4C39A7"/>
    <w:pPr>
      <w:suppressAutoHyphens w:val="0"/>
      <w:autoSpaceDN/>
      <w:spacing w:after="0" w:line="240" w:lineRule="auto"/>
      <w:jc w:val="center"/>
      <w:textAlignment w:val="auto"/>
    </w:pPr>
    <w:rPr>
      <w:rFonts w:ascii="Tahoma" w:eastAsia="Times New Roman" w:hAnsi="Tahoma"/>
      <w:b/>
      <w:sz w:val="24"/>
      <w:szCs w:val="20"/>
    </w:rPr>
  </w:style>
  <w:style w:type="character" w:customStyle="1" w:styleId="TitleChar">
    <w:name w:val="Title Char"/>
    <w:basedOn w:val="DefaultParagraphFont"/>
    <w:link w:val="Title"/>
    <w:rsid w:val="004C39A7"/>
    <w:rPr>
      <w:rFonts w:ascii="Tahoma" w:eastAsia="Times New Roman" w:hAnsi="Tahoma" w:cs="Times New Roman"/>
      <w:b/>
      <w:sz w:val="24"/>
      <w:szCs w:val="20"/>
    </w:rPr>
  </w:style>
  <w:style w:type="paragraph" w:styleId="Subtitle">
    <w:name w:val="Subtitle"/>
    <w:basedOn w:val="Normal"/>
    <w:link w:val="SubtitleChar"/>
    <w:qFormat/>
    <w:rsid w:val="004C39A7"/>
    <w:pPr>
      <w:suppressAutoHyphens w:val="0"/>
      <w:autoSpaceDN/>
      <w:spacing w:after="0" w:line="240" w:lineRule="auto"/>
      <w:textAlignment w:val="auto"/>
    </w:pPr>
    <w:rPr>
      <w:rFonts w:ascii="Tahoma" w:eastAsia="Times New Roman" w:hAnsi="Tahoma"/>
      <w:b/>
      <w:szCs w:val="20"/>
    </w:rPr>
  </w:style>
  <w:style w:type="character" w:customStyle="1" w:styleId="SubtitleChar">
    <w:name w:val="Subtitle Char"/>
    <w:basedOn w:val="DefaultParagraphFont"/>
    <w:link w:val="Subtitle"/>
    <w:rsid w:val="004C39A7"/>
    <w:rPr>
      <w:rFonts w:ascii="Tahoma" w:eastAsia="Times New Roman" w:hAnsi="Tahom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85"/>
    <w:rPr>
      <w:rFonts w:ascii="Tahoma" w:hAnsi="Tahoma" w:cs="Tahoma"/>
      <w:sz w:val="16"/>
      <w:szCs w:val="16"/>
    </w:rPr>
  </w:style>
  <w:style w:type="paragraph" w:styleId="Header">
    <w:name w:val="header"/>
    <w:basedOn w:val="Normal"/>
    <w:link w:val="HeaderChar"/>
    <w:uiPriority w:val="99"/>
    <w:unhideWhenUsed/>
    <w:rsid w:val="00CB6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E85"/>
  </w:style>
  <w:style w:type="paragraph" w:styleId="Footer">
    <w:name w:val="footer"/>
    <w:basedOn w:val="Normal"/>
    <w:link w:val="FooterChar"/>
    <w:uiPriority w:val="99"/>
    <w:unhideWhenUsed/>
    <w:rsid w:val="00CB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E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6870-2B3A-49DE-ADC7-1C76833B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Hughes</dc:creator>
  <cp:lastModifiedBy>michelleb</cp:lastModifiedBy>
  <cp:revision>4</cp:revision>
  <cp:lastPrinted>2017-01-06T11:08:00Z</cp:lastPrinted>
  <dcterms:created xsi:type="dcterms:W3CDTF">2023-01-09T13:05:00Z</dcterms:created>
  <dcterms:modified xsi:type="dcterms:W3CDTF">2023-11-02T15:34:00Z</dcterms:modified>
</cp:coreProperties>
</file>